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2F0" w:rsidP="002212F0" w:rsidRDefault="002212F0" w14:paraId="7F5B0302" w14:textId="52465CF7">
      <w:pPr>
        <w:pStyle w:val="Title"/>
        <w:rPr>
          <w:rFonts w:ascii="Arial" w:hAnsi="Arial" w:cs="Arial"/>
          <w:sz w:val="36"/>
          <w:szCs w:val="36"/>
        </w:rPr>
      </w:pPr>
      <w:bookmarkStart w:name="_Hlk52374223" w:id="0"/>
      <w:bookmarkEnd w:id="0"/>
      <w:r>
        <w:rPr>
          <w:rFonts w:ascii="Arial" w:hAnsi="Arial" w:cs="Arial"/>
          <w:sz w:val="36"/>
          <w:szCs w:val="36"/>
        </w:rPr>
        <w:t>North Ayrshire Council</w:t>
      </w:r>
    </w:p>
    <w:p w:rsidRPr="00F956F9" w:rsidR="00F956F9" w:rsidP="00F956F9" w:rsidRDefault="00F956F9" w14:paraId="7069607F" w14:textId="4F59C8D6">
      <w:pPr>
        <w:pStyle w:val="Heading1"/>
      </w:pPr>
      <w:bookmarkStart w:name="_GoBack" w:id="1"/>
      <w:bookmarkEnd w:id="1"/>
      <w:r>
        <w:t>Commercial Services (Roads and Transportation)</w:t>
      </w:r>
    </w:p>
    <w:p w:rsidR="002212F0" w:rsidP="002212F0" w:rsidRDefault="009D0A8B" w14:paraId="618F5D7C" w14:textId="1D836867">
      <w:pPr>
        <w:pStyle w:val="Heading1"/>
      </w:pPr>
      <w:r>
        <w:t>Conditions for Erection of Amenity Displays on Road Furniture</w:t>
      </w:r>
    </w:p>
    <w:p w:rsidR="00FB69C8" w:rsidRDefault="00FB69C8" w14:paraId="65739D8C" w14:textId="77777777"/>
    <w:p w:rsidR="008F0ED6" w:rsidRDefault="009D0A8B" w14:paraId="61E83EE7" w14:textId="03F83E1D">
      <w:pPr>
        <w:rPr>
          <w:rFonts w:ascii="Arial" w:hAnsi="Arial" w:cs="Arial"/>
          <w:sz w:val="24"/>
          <w:szCs w:val="24"/>
        </w:rPr>
      </w:pPr>
      <w:r>
        <w:rPr>
          <w:rFonts w:ascii="Arial" w:hAnsi="Arial" w:cs="Arial"/>
          <w:sz w:val="24"/>
          <w:szCs w:val="24"/>
        </w:rPr>
        <w:t xml:space="preserve">For safety reasons North Ayrshire Council would prefer that amenities are attached to fixed solid surfaces such as buildings, rather than free-standing structures that are not intended to take the additional weight or the additional wind movement that could be caused.  However, if we are happy that affixing to street furniture is more practical (and the furniture in question will not be impacted) North Ayrshire Council will allow amenities to be attached to street furniture </w:t>
      </w:r>
      <w:r w:rsidRPr="000E5E7B">
        <w:rPr>
          <w:rFonts w:ascii="Arial" w:hAnsi="Arial" w:cs="Arial"/>
          <w:sz w:val="24"/>
          <w:szCs w:val="24"/>
        </w:rPr>
        <w:t xml:space="preserve">if the </w:t>
      </w:r>
      <w:r w:rsidRPr="000E5E7B" w:rsidR="008F0ED6">
        <w:rPr>
          <w:rFonts w:ascii="Arial" w:hAnsi="Arial" w:cs="Arial"/>
          <w:sz w:val="24"/>
          <w:szCs w:val="24"/>
        </w:rPr>
        <w:t>licence</w:t>
      </w:r>
      <w:r w:rsidRPr="000E5E7B">
        <w:rPr>
          <w:rFonts w:ascii="Arial" w:hAnsi="Arial" w:cs="Arial"/>
          <w:sz w:val="24"/>
          <w:szCs w:val="24"/>
        </w:rPr>
        <w:t xml:space="preserve"> is granted by</w:t>
      </w:r>
      <w:r w:rsidRPr="000E5E7B" w:rsidR="008F0ED6">
        <w:rPr>
          <w:rFonts w:ascii="Arial" w:hAnsi="Arial" w:cs="Arial"/>
          <w:sz w:val="24"/>
          <w:szCs w:val="24"/>
        </w:rPr>
        <w:t xml:space="preserve"> the Head of Commercial Services.</w:t>
      </w:r>
      <w:r w:rsidR="008F0ED6">
        <w:rPr>
          <w:rFonts w:ascii="Arial" w:hAnsi="Arial" w:cs="Arial"/>
          <w:sz w:val="24"/>
          <w:szCs w:val="24"/>
        </w:rPr>
        <w:t xml:space="preserve"> </w:t>
      </w:r>
    </w:p>
    <w:p w:rsidR="009D0A8B" w:rsidRDefault="008F0ED6" w14:paraId="7725E897" w14:textId="25C1FCA3">
      <w:pPr>
        <w:rPr>
          <w:rFonts w:ascii="Arial" w:hAnsi="Arial" w:cs="Arial"/>
          <w:sz w:val="24"/>
          <w:szCs w:val="24"/>
        </w:rPr>
      </w:pPr>
      <w:r>
        <w:rPr>
          <w:rFonts w:ascii="Arial" w:hAnsi="Arial" w:cs="Arial"/>
          <w:sz w:val="24"/>
          <w:szCs w:val="24"/>
        </w:rPr>
        <w:t>The licence will be granted under the following conditions:</w:t>
      </w:r>
    </w:p>
    <w:p w:rsidR="008F0ED6" w:rsidP="00F65C39" w:rsidRDefault="008F0ED6" w14:paraId="2EA40D59" w14:textId="6910BD42">
      <w:pPr>
        <w:pStyle w:val="ListParagraph"/>
        <w:numPr>
          <w:ilvl w:val="0"/>
          <w:numId w:val="2"/>
        </w:numPr>
        <w:rPr>
          <w:rFonts w:ascii="Arial" w:hAnsi="Arial" w:cs="Arial"/>
          <w:sz w:val="24"/>
          <w:szCs w:val="24"/>
        </w:rPr>
      </w:pPr>
      <w:r>
        <w:rPr>
          <w:rFonts w:ascii="Arial" w:hAnsi="Arial" w:cs="Arial"/>
          <w:sz w:val="24"/>
          <w:szCs w:val="24"/>
        </w:rPr>
        <w:t xml:space="preserve">All works carried out </w:t>
      </w:r>
      <w:r w:rsidR="0011551B">
        <w:rPr>
          <w:rFonts w:ascii="Arial" w:hAnsi="Arial" w:cs="Arial"/>
          <w:sz w:val="24"/>
          <w:szCs w:val="24"/>
        </w:rPr>
        <w:t>attaching amenities to lighting columns</w:t>
      </w:r>
      <w:r>
        <w:rPr>
          <w:rFonts w:ascii="Arial" w:hAnsi="Arial" w:cs="Arial"/>
          <w:sz w:val="24"/>
          <w:szCs w:val="24"/>
        </w:rPr>
        <w:t xml:space="preserve"> </w:t>
      </w:r>
      <w:r w:rsidR="004B12C1">
        <w:rPr>
          <w:rFonts w:ascii="Arial" w:hAnsi="Arial" w:cs="Arial"/>
          <w:sz w:val="24"/>
          <w:szCs w:val="24"/>
        </w:rPr>
        <w:t xml:space="preserve">must </w:t>
      </w:r>
      <w:r>
        <w:rPr>
          <w:rFonts w:ascii="Arial" w:hAnsi="Arial" w:cs="Arial"/>
          <w:sz w:val="24"/>
          <w:szCs w:val="24"/>
        </w:rPr>
        <w:t xml:space="preserve">follow </w:t>
      </w:r>
      <w:r w:rsidR="0011551B">
        <w:rPr>
          <w:rFonts w:ascii="Arial" w:hAnsi="Arial" w:cs="Arial"/>
          <w:sz w:val="24"/>
          <w:szCs w:val="24"/>
        </w:rPr>
        <w:t xml:space="preserve">PLG 06 – “Guidance on Installation and Maintenance of Seasonal Decorations and Lighting Column Attachments”. This is available from the </w:t>
      </w:r>
      <w:hyperlink w:history="1" r:id="rId7">
        <w:r w:rsidRPr="0011551B" w:rsidR="0011551B">
          <w:rPr>
            <w:rStyle w:val="Hyperlink"/>
            <w:rFonts w:ascii="Arial" w:hAnsi="Arial" w:cs="Arial"/>
            <w:sz w:val="24"/>
            <w:szCs w:val="24"/>
          </w:rPr>
          <w:t>Institution of Lighting Professionals</w:t>
        </w:r>
      </w:hyperlink>
    </w:p>
    <w:p w:rsidR="00795239" w:rsidP="00795239" w:rsidRDefault="000E5E7B" w14:paraId="57519D57" w14:textId="17F81BF0">
      <w:pPr>
        <w:pStyle w:val="ListParagraph"/>
        <w:numPr>
          <w:ilvl w:val="0"/>
          <w:numId w:val="2"/>
        </w:numPr>
        <w:rPr>
          <w:rFonts w:ascii="Arial" w:hAnsi="Arial" w:cs="Arial"/>
          <w:sz w:val="24"/>
          <w:szCs w:val="24"/>
        </w:rPr>
      </w:pPr>
      <w:hyperlink w:history="1" r:id="rId8">
        <w:r w:rsidRPr="00F65C39" w:rsidR="00F65C39">
          <w:rPr>
            <w:rStyle w:val="Hyperlink"/>
            <w:rFonts w:ascii="Arial" w:hAnsi="Arial" w:cs="Arial"/>
            <w:sz w:val="24"/>
            <w:szCs w:val="24"/>
          </w:rPr>
          <w:t>The Amenity Licence Application</w:t>
        </w:r>
      </w:hyperlink>
      <w:r w:rsidR="00F65C39">
        <w:rPr>
          <w:rFonts w:ascii="Arial" w:hAnsi="Arial" w:cs="Arial"/>
          <w:sz w:val="24"/>
          <w:szCs w:val="24"/>
        </w:rPr>
        <w:t xml:space="preserve"> should be submitted as early as possible, but at least 2 months before the proposed date of installation.  The application must be </w:t>
      </w:r>
      <w:r w:rsidR="00FB69C8">
        <w:rPr>
          <w:rFonts w:ascii="Arial" w:hAnsi="Arial" w:cs="Arial"/>
          <w:sz w:val="24"/>
          <w:szCs w:val="24"/>
        </w:rPr>
        <w:t>completed in full</w:t>
      </w:r>
      <w:r w:rsidR="00F65C39">
        <w:rPr>
          <w:rFonts w:ascii="Arial" w:hAnsi="Arial" w:cs="Arial"/>
          <w:sz w:val="24"/>
          <w:szCs w:val="24"/>
        </w:rPr>
        <w:t xml:space="preserve"> </w:t>
      </w:r>
      <w:proofErr w:type="gramStart"/>
      <w:r w:rsidR="00F65C39">
        <w:rPr>
          <w:rFonts w:ascii="Arial" w:hAnsi="Arial" w:cs="Arial"/>
          <w:sz w:val="24"/>
          <w:szCs w:val="24"/>
        </w:rPr>
        <w:t>with</w:t>
      </w:r>
      <w:proofErr w:type="gramEnd"/>
      <w:r w:rsidR="00F65C39">
        <w:rPr>
          <w:rFonts w:ascii="Arial" w:hAnsi="Arial" w:cs="Arial"/>
          <w:sz w:val="24"/>
          <w:szCs w:val="24"/>
        </w:rPr>
        <w:t xml:space="preserve"> the relevant documents </w:t>
      </w:r>
      <w:r w:rsidR="00DC0D7A">
        <w:rPr>
          <w:rFonts w:ascii="Arial" w:hAnsi="Arial" w:cs="Arial"/>
          <w:sz w:val="24"/>
          <w:szCs w:val="24"/>
        </w:rPr>
        <w:t xml:space="preserve">which are </w:t>
      </w:r>
      <w:r w:rsidR="00FB69C8">
        <w:rPr>
          <w:rFonts w:ascii="Arial" w:hAnsi="Arial" w:cs="Arial"/>
          <w:sz w:val="24"/>
          <w:szCs w:val="24"/>
        </w:rPr>
        <w:t>detailed</w:t>
      </w:r>
      <w:r w:rsidR="00F65C39">
        <w:rPr>
          <w:rFonts w:ascii="Arial" w:hAnsi="Arial" w:cs="Arial"/>
          <w:sz w:val="24"/>
          <w:szCs w:val="24"/>
        </w:rPr>
        <w:t xml:space="preserve"> on the application.</w:t>
      </w:r>
    </w:p>
    <w:p w:rsidRPr="00795239" w:rsidR="00F65C39" w:rsidP="00795239" w:rsidRDefault="0078365F" w14:paraId="0AA8539E" w14:textId="069C7235">
      <w:pPr>
        <w:pStyle w:val="ListParagraph"/>
        <w:numPr>
          <w:ilvl w:val="0"/>
          <w:numId w:val="2"/>
        </w:numPr>
        <w:rPr>
          <w:rFonts w:ascii="Arial" w:hAnsi="Arial" w:cs="Arial"/>
          <w:sz w:val="24"/>
          <w:szCs w:val="24"/>
        </w:rPr>
      </w:pPr>
      <w:r w:rsidRPr="00795239">
        <w:rPr>
          <w:rFonts w:ascii="Arial" w:hAnsi="Arial" w:cs="Arial"/>
          <w:sz w:val="24"/>
          <w:szCs w:val="24"/>
        </w:rPr>
        <w:t>The applicant (</w:t>
      </w:r>
      <w:r w:rsidRPr="00795239" w:rsidR="00F768B6">
        <w:rPr>
          <w:rFonts w:ascii="Arial" w:hAnsi="Arial" w:cs="Arial"/>
          <w:sz w:val="24"/>
          <w:szCs w:val="24"/>
        </w:rPr>
        <w:t>or the relevant promoter/organiser</w:t>
      </w:r>
      <w:r w:rsidRPr="00795239">
        <w:rPr>
          <w:rFonts w:ascii="Arial" w:hAnsi="Arial" w:cs="Arial"/>
          <w:sz w:val="24"/>
          <w:szCs w:val="24"/>
        </w:rPr>
        <w:t>)</w:t>
      </w:r>
      <w:r w:rsidRPr="00795239" w:rsidR="00F768B6">
        <w:rPr>
          <w:rFonts w:ascii="Arial" w:hAnsi="Arial" w:cs="Arial"/>
          <w:sz w:val="24"/>
          <w:szCs w:val="24"/>
        </w:rPr>
        <w:t xml:space="preserve"> will be charged for any work that needs to be carried out</w:t>
      </w:r>
      <w:r w:rsidRPr="00795239">
        <w:rPr>
          <w:rFonts w:ascii="Arial" w:hAnsi="Arial" w:cs="Arial"/>
          <w:sz w:val="24"/>
          <w:szCs w:val="24"/>
        </w:rPr>
        <w:t xml:space="preserve"> to a structure to make it suitable to accommodate the amenity. However, you will be advised beforehand and offered alternative solutions. The applicant</w:t>
      </w:r>
      <w:r w:rsidRPr="00795239" w:rsidR="00F768B6">
        <w:rPr>
          <w:rFonts w:ascii="Arial" w:hAnsi="Arial" w:cs="Arial"/>
          <w:sz w:val="24"/>
          <w:szCs w:val="24"/>
        </w:rPr>
        <w:t xml:space="preserve"> (or relevant promotor/organiser) would </w:t>
      </w:r>
      <w:r w:rsidRPr="00795239">
        <w:rPr>
          <w:rFonts w:ascii="Arial" w:hAnsi="Arial" w:cs="Arial"/>
          <w:sz w:val="24"/>
          <w:szCs w:val="24"/>
        </w:rPr>
        <w:t xml:space="preserve">be charged for any inspections/testing of other structures. </w:t>
      </w:r>
      <w:r w:rsidRPr="00DC0D7A" w:rsidR="00795239">
        <w:rPr>
          <w:rFonts w:ascii="Arial" w:hAnsi="Arial" w:cs="Arial"/>
          <w:sz w:val="24"/>
          <w:szCs w:val="24"/>
        </w:rPr>
        <w:t xml:space="preserve">We advise you to </w:t>
      </w:r>
      <w:r w:rsidRPr="00DC0D7A">
        <w:rPr>
          <w:rFonts w:ascii="Arial" w:hAnsi="Arial" w:cs="Arial"/>
          <w:sz w:val="24"/>
          <w:szCs w:val="24"/>
        </w:rPr>
        <w:t>consider these potential costs when planning your budget</w:t>
      </w:r>
      <w:r w:rsidRPr="00DC0D7A" w:rsidR="00795239">
        <w:rPr>
          <w:rFonts w:ascii="Arial" w:hAnsi="Arial" w:cs="Arial"/>
          <w:sz w:val="24"/>
          <w:szCs w:val="24"/>
        </w:rPr>
        <w:t>.</w:t>
      </w:r>
      <w:r w:rsidR="00C33620">
        <w:rPr>
          <w:rFonts w:ascii="Arial" w:hAnsi="Arial" w:cs="Arial"/>
          <w:sz w:val="24"/>
          <w:szCs w:val="24"/>
        </w:rPr>
        <w:t xml:space="preserve"> Any costs being recharged by the Council will be agreed in advance with the applicant.</w:t>
      </w:r>
    </w:p>
    <w:p w:rsidR="00F768B6" w:rsidP="00F65C39" w:rsidRDefault="00795239" w14:paraId="14E84493" w14:textId="2B7D8F91">
      <w:pPr>
        <w:pStyle w:val="ListParagraph"/>
        <w:numPr>
          <w:ilvl w:val="0"/>
          <w:numId w:val="2"/>
        </w:numPr>
        <w:rPr>
          <w:rFonts w:ascii="Arial" w:hAnsi="Arial" w:cs="Arial"/>
          <w:sz w:val="24"/>
          <w:szCs w:val="24"/>
        </w:rPr>
      </w:pPr>
      <w:r>
        <w:rPr>
          <w:rFonts w:ascii="Arial" w:hAnsi="Arial" w:cs="Arial"/>
          <w:sz w:val="24"/>
          <w:szCs w:val="24"/>
        </w:rPr>
        <w:t xml:space="preserve">North Ayrshire Council are not responsible for amenity applications which are submitted </w:t>
      </w:r>
      <w:r w:rsidR="00C33620">
        <w:rPr>
          <w:rFonts w:ascii="Arial" w:hAnsi="Arial" w:cs="Arial"/>
          <w:sz w:val="24"/>
          <w:szCs w:val="24"/>
        </w:rPr>
        <w:t xml:space="preserve">without enough time for any required inspections or works to be completed in time for the proposed installation date. </w:t>
      </w:r>
    </w:p>
    <w:p w:rsidR="00C33620" w:rsidP="00C33620" w:rsidRDefault="00C33620" w14:paraId="472A200F" w14:textId="7BDCF0CE">
      <w:pPr>
        <w:pStyle w:val="ListParagraph"/>
        <w:numPr>
          <w:ilvl w:val="0"/>
          <w:numId w:val="2"/>
        </w:numPr>
        <w:rPr>
          <w:rFonts w:ascii="Arial" w:hAnsi="Arial" w:cs="Arial"/>
          <w:sz w:val="24"/>
          <w:szCs w:val="24"/>
        </w:rPr>
      </w:pPr>
      <w:r w:rsidRPr="00C33620">
        <w:rPr>
          <w:rFonts w:ascii="Arial" w:hAnsi="Arial" w:cs="Arial"/>
          <w:sz w:val="24"/>
          <w:szCs w:val="24"/>
        </w:rPr>
        <w:t xml:space="preserve">It </w:t>
      </w:r>
      <w:r>
        <w:rPr>
          <w:rFonts w:ascii="Arial" w:hAnsi="Arial" w:cs="Arial"/>
          <w:sz w:val="24"/>
          <w:szCs w:val="24"/>
        </w:rPr>
        <w:t>is</w:t>
      </w:r>
      <w:r w:rsidRPr="00C33620">
        <w:rPr>
          <w:rFonts w:ascii="Arial" w:hAnsi="Arial" w:cs="Arial"/>
          <w:sz w:val="24"/>
          <w:szCs w:val="24"/>
        </w:rPr>
        <w:t xml:space="preserve"> the responsibility of the applicant to appoint a Contractor to carry out the necessary attachment </w:t>
      </w:r>
      <w:r w:rsidRPr="00C33620" w:rsidR="00FB69C8">
        <w:rPr>
          <w:rFonts w:ascii="Arial" w:hAnsi="Arial" w:cs="Arial"/>
          <w:sz w:val="24"/>
          <w:szCs w:val="24"/>
        </w:rPr>
        <w:t>works,</w:t>
      </w:r>
      <w:r>
        <w:rPr>
          <w:rFonts w:ascii="Arial" w:hAnsi="Arial" w:cs="Arial"/>
          <w:sz w:val="24"/>
          <w:szCs w:val="24"/>
        </w:rPr>
        <w:t xml:space="preserve"> and </w:t>
      </w:r>
      <w:r w:rsidRPr="00C33620">
        <w:rPr>
          <w:rFonts w:ascii="Arial" w:hAnsi="Arial" w:cs="Arial"/>
          <w:sz w:val="24"/>
          <w:szCs w:val="24"/>
        </w:rPr>
        <w:t xml:space="preserve">final electrical connection and </w:t>
      </w:r>
      <w:r>
        <w:rPr>
          <w:rFonts w:ascii="Arial" w:hAnsi="Arial" w:cs="Arial"/>
          <w:sz w:val="24"/>
          <w:szCs w:val="24"/>
        </w:rPr>
        <w:t>powering</w:t>
      </w:r>
      <w:r w:rsidRPr="00C33620">
        <w:rPr>
          <w:rFonts w:ascii="Arial" w:hAnsi="Arial" w:cs="Arial"/>
          <w:sz w:val="24"/>
          <w:szCs w:val="24"/>
        </w:rPr>
        <w:t xml:space="preserve"> of amenity displays</w:t>
      </w:r>
      <w:r>
        <w:rPr>
          <w:rFonts w:ascii="Arial" w:hAnsi="Arial" w:cs="Arial"/>
          <w:sz w:val="24"/>
          <w:szCs w:val="24"/>
        </w:rPr>
        <w:t>.</w:t>
      </w:r>
    </w:p>
    <w:p w:rsidR="007A7095" w:rsidP="007A7095" w:rsidRDefault="00C33620" w14:paraId="168FB164" w14:textId="769BDF04">
      <w:pPr>
        <w:pStyle w:val="ListParagraph"/>
        <w:numPr>
          <w:ilvl w:val="0"/>
          <w:numId w:val="2"/>
        </w:numPr>
        <w:rPr>
          <w:rFonts w:ascii="Arial" w:hAnsi="Arial" w:cs="Arial"/>
          <w:sz w:val="24"/>
          <w:szCs w:val="24"/>
        </w:rPr>
      </w:pPr>
      <w:r>
        <w:rPr>
          <w:rFonts w:ascii="Arial" w:hAnsi="Arial" w:cs="Arial"/>
          <w:sz w:val="24"/>
          <w:szCs w:val="24"/>
        </w:rPr>
        <w:t xml:space="preserve">North Ayrshire Council recognise the positive impact </w:t>
      </w:r>
      <w:r w:rsidR="007A7095">
        <w:rPr>
          <w:rFonts w:ascii="Arial" w:hAnsi="Arial" w:cs="Arial"/>
          <w:sz w:val="24"/>
          <w:szCs w:val="24"/>
        </w:rPr>
        <w:t>festive</w:t>
      </w:r>
      <w:r>
        <w:rPr>
          <w:rFonts w:ascii="Arial" w:hAnsi="Arial" w:cs="Arial"/>
          <w:sz w:val="24"/>
          <w:szCs w:val="24"/>
        </w:rPr>
        <w:t xml:space="preserve"> </w:t>
      </w:r>
      <w:r w:rsidR="007A7095">
        <w:rPr>
          <w:rFonts w:ascii="Arial" w:hAnsi="Arial" w:cs="Arial"/>
          <w:sz w:val="24"/>
          <w:szCs w:val="24"/>
        </w:rPr>
        <w:t>l</w:t>
      </w:r>
      <w:r>
        <w:rPr>
          <w:rFonts w:ascii="Arial" w:hAnsi="Arial" w:cs="Arial"/>
          <w:sz w:val="24"/>
          <w:szCs w:val="24"/>
        </w:rPr>
        <w:t>ighting</w:t>
      </w:r>
      <w:r w:rsidR="007A7095">
        <w:rPr>
          <w:rFonts w:ascii="Arial" w:hAnsi="Arial" w:cs="Arial"/>
          <w:sz w:val="24"/>
          <w:szCs w:val="24"/>
        </w:rPr>
        <w:t xml:space="preserve"> and decoration</w:t>
      </w:r>
      <w:r>
        <w:rPr>
          <w:rFonts w:ascii="Arial" w:hAnsi="Arial" w:cs="Arial"/>
          <w:sz w:val="24"/>
          <w:szCs w:val="24"/>
        </w:rPr>
        <w:t xml:space="preserve"> has </w:t>
      </w:r>
      <w:r w:rsidR="007A7095">
        <w:rPr>
          <w:rFonts w:ascii="Arial" w:hAnsi="Arial" w:cs="Arial"/>
          <w:sz w:val="24"/>
          <w:szCs w:val="24"/>
        </w:rPr>
        <w:t xml:space="preserve">on </w:t>
      </w:r>
      <w:r>
        <w:rPr>
          <w:rFonts w:ascii="Arial" w:hAnsi="Arial" w:cs="Arial"/>
          <w:sz w:val="24"/>
          <w:szCs w:val="24"/>
        </w:rPr>
        <w:t>town centres. Where possible, the Council will support reasonable application</w:t>
      </w:r>
      <w:r w:rsidR="007A7095">
        <w:rPr>
          <w:rFonts w:ascii="Arial" w:hAnsi="Arial" w:cs="Arial"/>
          <w:sz w:val="24"/>
          <w:szCs w:val="24"/>
        </w:rPr>
        <w:t xml:space="preserve">s for such displays though we will always consider the impact on the environment and </w:t>
      </w:r>
      <w:r w:rsidR="00DC0D7A">
        <w:rPr>
          <w:rFonts w:ascii="Arial" w:hAnsi="Arial" w:cs="Arial"/>
          <w:sz w:val="24"/>
          <w:szCs w:val="24"/>
        </w:rPr>
        <w:t xml:space="preserve">suitability for the </w:t>
      </w:r>
      <w:r w:rsidR="007A7095">
        <w:rPr>
          <w:rFonts w:ascii="Arial" w:hAnsi="Arial" w:cs="Arial"/>
          <w:sz w:val="24"/>
          <w:szCs w:val="24"/>
        </w:rPr>
        <w:t>area in question.</w:t>
      </w:r>
    </w:p>
    <w:p w:rsidR="007D51D2" w:rsidP="007D51D2" w:rsidRDefault="00D35089" w14:paraId="51AA6A74" w14:textId="53AC220F">
      <w:pPr>
        <w:pStyle w:val="ListParagraph"/>
        <w:numPr>
          <w:ilvl w:val="0"/>
          <w:numId w:val="2"/>
        </w:numPr>
        <w:rPr>
          <w:rFonts w:ascii="Arial" w:hAnsi="Arial" w:cs="Arial"/>
          <w:sz w:val="24"/>
          <w:szCs w:val="24"/>
        </w:rPr>
      </w:pPr>
      <w:r>
        <w:rPr>
          <w:rFonts w:ascii="Arial" w:hAnsi="Arial" w:cs="Arial"/>
          <w:sz w:val="24"/>
          <w:szCs w:val="24"/>
        </w:rPr>
        <w:t xml:space="preserve">Ladders should be free </w:t>
      </w:r>
      <w:r w:rsidR="00FB69C8">
        <w:rPr>
          <w:rFonts w:ascii="Arial" w:hAnsi="Arial" w:cs="Arial"/>
          <w:sz w:val="24"/>
          <w:szCs w:val="24"/>
        </w:rPr>
        <w:t>standing and</w:t>
      </w:r>
      <w:r>
        <w:rPr>
          <w:rFonts w:ascii="Arial" w:hAnsi="Arial" w:cs="Arial"/>
          <w:sz w:val="24"/>
          <w:szCs w:val="24"/>
        </w:rPr>
        <w:t xml:space="preserve"> must not be placed against lighting column shafts. </w:t>
      </w:r>
      <w:r w:rsidR="00FB69C8">
        <w:rPr>
          <w:rFonts w:ascii="Arial" w:hAnsi="Arial" w:cs="Arial"/>
          <w:sz w:val="24"/>
          <w:szCs w:val="24"/>
        </w:rPr>
        <w:t>O</w:t>
      </w:r>
      <w:r>
        <w:rPr>
          <w:rFonts w:ascii="Arial" w:hAnsi="Arial" w:cs="Arial"/>
          <w:sz w:val="24"/>
          <w:szCs w:val="24"/>
        </w:rPr>
        <w:t xml:space="preserve">ther suitable </w:t>
      </w:r>
      <w:r w:rsidR="00FB69C8">
        <w:rPr>
          <w:rFonts w:ascii="Arial" w:hAnsi="Arial" w:cs="Arial"/>
          <w:sz w:val="24"/>
          <w:szCs w:val="24"/>
        </w:rPr>
        <w:t>free-standing</w:t>
      </w:r>
      <w:r>
        <w:rPr>
          <w:rFonts w:ascii="Arial" w:hAnsi="Arial" w:cs="Arial"/>
          <w:sz w:val="24"/>
          <w:szCs w:val="24"/>
        </w:rPr>
        <w:t xml:space="preserve"> platforms/hoists etc </w:t>
      </w:r>
      <w:r w:rsidR="00FB69C8">
        <w:rPr>
          <w:rFonts w:ascii="Arial" w:hAnsi="Arial" w:cs="Arial"/>
          <w:sz w:val="24"/>
          <w:szCs w:val="24"/>
        </w:rPr>
        <w:t>can also</w:t>
      </w:r>
      <w:r>
        <w:rPr>
          <w:rFonts w:ascii="Arial" w:hAnsi="Arial" w:cs="Arial"/>
          <w:sz w:val="24"/>
          <w:szCs w:val="24"/>
        </w:rPr>
        <w:t xml:space="preserve"> be used.</w:t>
      </w:r>
      <w:r w:rsidRPr="007D51D2" w:rsidR="007D51D2">
        <w:rPr>
          <w:rFonts w:ascii="Arial" w:hAnsi="Arial" w:cs="Arial"/>
          <w:noProof/>
          <w:sz w:val="24"/>
          <w:szCs w:val="24"/>
        </w:rPr>
        <w:t xml:space="preserve"> </w:t>
      </w:r>
    </w:p>
    <w:p w:rsidR="00F956F9" w:rsidP="00F956F9" w:rsidRDefault="00F956F9" w14:paraId="0DA37D68" w14:textId="13D8BF54">
      <w:pPr>
        <w:rPr>
          <w:rFonts w:ascii="Arial" w:hAnsi="Arial" w:cs="Arial"/>
          <w:sz w:val="24"/>
          <w:szCs w:val="24"/>
        </w:rPr>
      </w:pPr>
    </w:p>
    <w:p w:rsidRPr="00F956F9" w:rsidR="00F956F9" w:rsidP="00F956F9" w:rsidRDefault="00F956F9" w14:paraId="7D30C018" w14:textId="05886497">
      <w:pPr>
        <w:rPr>
          <w:rFonts w:ascii="Arial" w:hAnsi="Arial" w:cs="Arial"/>
          <w:sz w:val="24"/>
          <w:szCs w:val="24"/>
        </w:rPr>
      </w:pPr>
    </w:p>
    <w:p w:rsidR="00D35089" w:rsidP="007A7095" w:rsidRDefault="00D35089" w14:paraId="55859ED9" w14:textId="38B65282">
      <w:pPr>
        <w:pStyle w:val="ListParagraph"/>
        <w:numPr>
          <w:ilvl w:val="0"/>
          <w:numId w:val="2"/>
        </w:numPr>
        <w:rPr>
          <w:rFonts w:ascii="Arial" w:hAnsi="Arial" w:cs="Arial"/>
          <w:sz w:val="24"/>
          <w:szCs w:val="24"/>
        </w:rPr>
      </w:pPr>
      <w:r>
        <w:rPr>
          <w:rFonts w:ascii="Arial" w:hAnsi="Arial" w:cs="Arial"/>
          <w:sz w:val="24"/>
          <w:szCs w:val="24"/>
        </w:rPr>
        <w:t>Amenities must be attached at a height of 2.5metres above the ground over a verge or footway, and 5.8 metres over a road or shared surface carriageway (</w:t>
      </w:r>
      <w:r w:rsidR="00DC0D7A">
        <w:rPr>
          <w:rFonts w:ascii="Arial" w:hAnsi="Arial" w:cs="Arial"/>
          <w:sz w:val="24"/>
          <w:szCs w:val="24"/>
        </w:rPr>
        <w:t xml:space="preserve">this increases to </w:t>
      </w:r>
      <w:r>
        <w:rPr>
          <w:rFonts w:ascii="Arial" w:hAnsi="Arial" w:cs="Arial"/>
          <w:sz w:val="24"/>
          <w:szCs w:val="24"/>
        </w:rPr>
        <w:t>7.5 metres on routes designated for Abnormal High Loads).</w:t>
      </w:r>
    </w:p>
    <w:p w:rsidR="007A7095" w:rsidP="007A7095" w:rsidRDefault="00DC0D7A" w14:paraId="66491BEA" w14:textId="223EA4C0">
      <w:pPr>
        <w:pStyle w:val="ListParagraph"/>
        <w:numPr>
          <w:ilvl w:val="0"/>
          <w:numId w:val="2"/>
        </w:numPr>
        <w:rPr>
          <w:rFonts w:ascii="Arial" w:hAnsi="Arial" w:cs="Arial"/>
          <w:sz w:val="24"/>
          <w:szCs w:val="24"/>
        </w:rPr>
      </w:pPr>
      <w:r>
        <w:rPr>
          <w:rFonts w:ascii="Arial" w:hAnsi="Arial" w:cs="Arial"/>
          <w:sz w:val="24"/>
          <w:szCs w:val="24"/>
        </w:rPr>
        <w:t>In most cases</w:t>
      </w:r>
      <w:r w:rsidR="00D35089">
        <w:rPr>
          <w:rFonts w:ascii="Arial" w:hAnsi="Arial" w:cs="Arial"/>
          <w:sz w:val="24"/>
          <w:szCs w:val="24"/>
        </w:rPr>
        <w:t xml:space="preserve"> only one attachment will be allowed per lighting column</w:t>
      </w:r>
      <w:r w:rsidR="00C70B99">
        <w:rPr>
          <w:rFonts w:ascii="Arial" w:hAnsi="Arial" w:cs="Arial"/>
          <w:sz w:val="24"/>
          <w:szCs w:val="24"/>
        </w:rPr>
        <w:t xml:space="preserve">. This may be increased in exceptional circumstances though </w:t>
      </w:r>
      <w:r>
        <w:rPr>
          <w:rFonts w:ascii="Arial" w:hAnsi="Arial" w:cs="Arial"/>
          <w:sz w:val="24"/>
          <w:szCs w:val="24"/>
        </w:rPr>
        <w:t>any testing or survey work carried out</w:t>
      </w:r>
      <w:r w:rsidR="00C70B99">
        <w:rPr>
          <w:rFonts w:ascii="Arial" w:hAnsi="Arial" w:cs="Arial"/>
          <w:sz w:val="24"/>
          <w:szCs w:val="24"/>
        </w:rPr>
        <w:t xml:space="preserve"> would be charged to the </w:t>
      </w:r>
      <w:r w:rsidRPr="00795239" w:rsidR="00C70B99">
        <w:rPr>
          <w:rFonts w:ascii="Arial" w:hAnsi="Arial" w:cs="Arial"/>
          <w:sz w:val="24"/>
          <w:szCs w:val="24"/>
        </w:rPr>
        <w:t>applicant or the relevant promoter/organiser</w:t>
      </w:r>
      <w:r w:rsidR="00C70B99">
        <w:rPr>
          <w:rFonts w:ascii="Arial" w:hAnsi="Arial" w:cs="Arial"/>
          <w:sz w:val="24"/>
          <w:szCs w:val="24"/>
        </w:rPr>
        <w:t>.</w:t>
      </w:r>
    </w:p>
    <w:p w:rsidR="00C70B99" w:rsidP="007A7095" w:rsidRDefault="00C70B99" w14:paraId="7EE6A717" w14:textId="758D3559">
      <w:pPr>
        <w:pStyle w:val="ListParagraph"/>
        <w:numPr>
          <w:ilvl w:val="0"/>
          <w:numId w:val="2"/>
        </w:numPr>
        <w:rPr>
          <w:rFonts w:ascii="Arial" w:hAnsi="Arial" w:cs="Arial"/>
          <w:sz w:val="24"/>
          <w:szCs w:val="24"/>
        </w:rPr>
      </w:pPr>
      <w:r>
        <w:rPr>
          <w:rFonts w:ascii="Arial" w:hAnsi="Arial" w:cs="Arial"/>
          <w:sz w:val="24"/>
          <w:szCs w:val="24"/>
        </w:rPr>
        <w:t>Permission is granted on the basis that the applicant (or relevant promotor/organiser) agree that North Ayrshire Council are not responsible for any claims for injury, property damage or otherwise as a result of the installation of the amenity/amenities in your application.</w:t>
      </w:r>
    </w:p>
    <w:p w:rsidR="00C70B99" w:rsidP="007A7095" w:rsidRDefault="00C70B99" w14:paraId="45449D3B" w14:textId="65F26590">
      <w:pPr>
        <w:pStyle w:val="ListParagraph"/>
        <w:numPr>
          <w:ilvl w:val="0"/>
          <w:numId w:val="2"/>
        </w:numPr>
        <w:rPr>
          <w:rFonts w:ascii="Arial" w:hAnsi="Arial" w:cs="Arial"/>
          <w:sz w:val="24"/>
          <w:szCs w:val="24"/>
        </w:rPr>
      </w:pPr>
      <w:r>
        <w:rPr>
          <w:rFonts w:ascii="Arial" w:hAnsi="Arial" w:cs="Arial"/>
          <w:sz w:val="24"/>
          <w:szCs w:val="24"/>
        </w:rPr>
        <w:t>The applicant (or relevant promotor/organiser) must agree to pay electricity costs to the relevant utility company.</w:t>
      </w:r>
    </w:p>
    <w:p w:rsidR="00C70B99" w:rsidP="00C70B99" w:rsidRDefault="00C70B99" w14:paraId="714B339D" w14:textId="4CCC874B">
      <w:pPr>
        <w:pStyle w:val="ListParagraph"/>
        <w:numPr>
          <w:ilvl w:val="0"/>
          <w:numId w:val="2"/>
        </w:numPr>
        <w:rPr>
          <w:rFonts w:ascii="Arial" w:hAnsi="Arial" w:cs="Arial"/>
          <w:sz w:val="24"/>
          <w:szCs w:val="24"/>
        </w:rPr>
      </w:pPr>
      <w:r>
        <w:rPr>
          <w:rFonts w:ascii="Arial" w:hAnsi="Arial" w:cs="Arial"/>
          <w:sz w:val="24"/>
          <w:szCs w:val="24"/>
        </w:rPr>
        <w:t xml:space="preserve">All amenity installations must be removed by the date agreed in the initial application.  </w:t>
      </w:r>
      <w:r w:rsidR="00FB69C8">
        <w:rPr>
          <w:rFonts w:ascii="Arial" w:hAnsi="Arial" w:cs="Arial"/>
          <w:sz w:val="24"/>
          <w:szCs w:val="24"/>
        </w:rPr>
        <w:t>Any installations</w:t>
      </w:r>
      <w:r>
        <w:rPr>
          <w:rFonts w:ascii="Arial" w:hAnsi="Arial" w:cs="Arial"/>
          <w:sz w:val="24"/>
          <w:szCs w:val="24"/>
        </w:rPr>
        <w:t xml:space="preserve"> still in place after this date</w:t>
      </w:r>
      <w:r w:rsidR="00FB69C8">
        <w:rPr>
          <w:rFonts w:ascii="Arial" w:hAnsi="Arial" w:cs="Arial"/>
          <w:sz w:val="24"/>
          <w:szCs w:val="24"/>
        </w:rPr>
        <w:t xml:space="preserve"> may be removed by North Ayrshire Council</w:t>
      </w:r>
      <w:r w:rsidR="00DC0D7A">
        <w:rPr>
          <w:rFonts w:ascii="Arial" w:hAnsi="Arial" w:cs="Arial"/>
          <w:sz w:val="24"/>
          <w:szCs w:val="24"/>
        </w:rPr>
        <w:t>,</w:t>
      </w:r>
      <w:r w:rsidR="007813DA">
        <w:rPr>
          <w:rFonts w:ascii="Arial" w:hAnsi="Arial" w:cs="Arial"/>
          <w:sz w:val="24"/>
          <w:szCs w:val="24"/>
        </w:rPr>
        <w:t xml:space="preserve"> and the cost of removal will be recharged to the applicant or relevant promoter/organiser.</w:t>
      </w:r>
    </w:p>
    <w:p w:rsidR="007813DA" w:rsidP="007813DA" w:rsidRDefault="007813DA" w14:paraId="60514EB8" w14:textId="3D884E4D">
      <w:pPr>
        <w:pStyle w:val="ListParagraph"/>
        <w:numPr>
          <w:ilvl w:val="0"/>
          <w:numId w:val="2"/>
        </w:numPr>
        <w:rPr>
          <w:rFonts w:ascii="Arial" w:hAnsi="Arial" w:cs="Arial"/>
          <w:sz w:val="24"/>
          <w:szCs w:val="24"/>
        </w:rPr>
      </w:pPr>
      <w:r>
        <w:rPr>
          <w:rFonts w:ascii="Arial" w:hAnsi="Arial" w:cs="Arial"/>
          <w:sz w:val="24"/>
          <w:szCs w:val="24"/>
        </w:rPr>
        <w:t>North Ayrshire Council have the right to refuse applications for any reason we consider appropriate.</w:t>
      </w:r>
    </w:p>
    <w:p w:rsidR="007813DA" w:rsidP="007813DA" w:rsidRDefault="007813DA" w14:paraId="3130BCBC" w14:textId="5FA443A8">
      <w:pPr>
        <w:pStyle w:val="ListParagraph"/>
        <w:numPr>
          <w:ilvl w:val="0"/>
          <w:numId w:val="2"/>
        </w:numPr>
        <w:rPr>
          <w:rFonts w:ascii="Arial" w:hAnsi="Arial" w:cs="Arial"/>
          <w:sz w:val="24"/>
          <w:szCs w:val="24"/>
        </w:rPr>
      </w:pPr>
      <w:r>
        <w:rPr>
          <w:rFonts w:ascii="Arial" w:hAnsi="Arial" w:cs="Arial"/>
          <w:sz w:val="24"/>
          <w:szCs w:val="24"/>
        </w:rPr>
        <w:t xml:space="preserve">When the Council is satisfied </w:t>
      </w:r>
      <w:r w:rsidR="0040179E">
        <w:rPr>
          <w:rFonts w:ascii="Arial" w:hAnsi="Arial" w:cs="Arial"/>
          <w:sz w:val="24"/>
          <w:szCs w:val="24"/>
        </w:rPr>
        <w:t>with the application, and that the applicant has agreed to the above conditions and any associated costs</w:t>
      </w:r>
      <w:r w:rsidR="00D116B4">
        <w:rPr>
          <w:rFonts w:ascii="Arial" w:hAnsi="Arial" w:cs="Arial"/>
          <w:sz w:val="24"/>
          <w:szCs w:val="24"/>
        </w:rPr>
        <w:t xml:space="preserve">, a licence will be issued. </w:t>
      </w:r>
      <w:r w:rsidRPr="00FB69C8" w:rsidR="00D116B4">
        <w:rPr>
          <w:rFonts w:ascii="Arial" w:hAnsi="Arial" w:cs="Arial"/>
          <w:sz w:val="24"/>
          <w:szCs w:val="24"/>
        </w:rPr>
        <w:t>The licence will require to be renewed annually.</w:t>
      </w:r>
    </w:p>
    <w:p w:rsidR="00A7665A" w:rsidP="00A7665A" w:rsidRDefault="00A7665A" w14:paraId="3BC46E21" w14:textId="79C1C99E">
      <w:pPr>
        <w:pStyle w:val="ListParagraph"/>
        <w:rPr>
          <w:rFonts w:ascii="Arial" w:hAnsi="Arial" w:cs="Arial"/>
          <w:sz w:val="24"/>
          <w:szCs w:val="24"/>
        </w:rPr>
      </w:pPr>
    </w:p>
    <w:p w:rsidR="00A7665A" w:rsidP="00A7665A" w:rsidRDefault="00A7665A" w14:paraId="1A60A63D" w14:textId="08D6451C">
      <w:pPr>
        <w:pStyle w:val="ListParagraph"/>
        <w:rPr>
          <w:rFonts w:ascii="Arial" w:hAnsi="Arial" w:cs="Arial"/>
          <w:sz w:val="24"/>
          <w:szCs w:val="24"/>
        </w:rPr>
      </w:pPr>
    </w:p>
    <w:p w:rsidR="00A7665A" w:rsidP="00A7665A" w:rsidRDefault="00A7665A" w14:paraId="1F25F992" w14:textId="0EE42AF0">
      <w:pPr>
        <w:pStyle w:val="ListParagraph"/>
        <w:rPr>
          <w:rFonts w:ascii="Arial" w:hAnsi="Arial" w:cs="Arial"/>
          <w:sz w:val="24"/>
          <w:szCs w:val="24"/>
        </w:rPr>
      </w:pPr>
    </w:p>
    <w:p w:rsidR="00A7665A" w:rsidP="00A7665A" w:rsidRDefault="00A7665A" w14:paraId="624FE4F2" w14:textId="2E0EF4C0">
      <w:pPr>
        <w:pStyle w:val="ListParagraph"/>
        <w:rPr>
          <w:rFonts w:ascii="Arial" w:hAnsi="Arial" w:cs="Arial"/>
          <w:sz w:val="24"/>
          <w:szCs w:val="24"/>
        </w:rPr>
      </w:pPr>
    </w:p>
    <w:p w:rsidR="00A7665A" w:rsidP="00A7665A" w:rsidRDefault="00A7665A" w14:paraId="0ED0459E" w14:textId="670B6609">
      <w:pPr>
        <w:pStyle w:val="ListParagraph"/>
        <w:rPr>
          <w:rFonts w:ascii="Arial" w:hAnsi="Arial" w:cs="Arial"/>
          <w:sz w:val="24"/>
          <w:szCs w:val="24"/>
        </w:rPr>
      </w:pPr>
    </w:p>
    <w:p w:rsidR="00A7665A" w:rsidP="00A7665A" w:rsidRDefault="00A7665A" w14:paraId="3B56447B" w14:textId="778DFB05">
      <w:pPr>
        <w:pStyle w:val="ListParagraph"/>
        <w:rPr>
          <w:rFonts w:ascii="Arial" w:hAnsi="Arial" w:cs="Arial"/>
          <w:sz w:val="24"/>
          <w:szCs w:val="24"/>
        </w:rPr>
      </w:pPr>
    </w:p>
    <w:p w:rsidR="00A7665A" w:rsidP="00A7665A" w:rsidRDefault="00A7665A" w14:paraId="1CE3F4F1" w14:textId="70387A6B">
      <w:pPr>
        <w:pStyle w:val="ListParagraph"/>
        <w:rPr>
          <w:rFonts w:ascii="Arial" w:hAnsi="Arial" w:cs="Arial"/>
          <w:sz w:val="24"/>
          <w:szCs w:val="24"/>
        </w:rPr>
      </w:pPr>
    </w:p>
    <w:p w:rsidR="00A7665A" w:rsidP="00A7665A" w:rsidRDefault="00A7665A" w14:paraId="41BD55E7" w14:textId="179562A6">
      <w:pPr>
        <w:pStyle w:val="ListParagraph"/>
        <w:rPr>
          <w:rFonts w:ascii="Arial" w:hAnsi="Arial" w:cs="Arial"/>
          <w:sz w:val="24"/>
          <w:szCs w:val="24"/>
        </w:rPr>
      </w:pPr>
    </w:p>
    <w:p w:rsidR="00A7665A" w:rsidP="00A7665A" w:rsidRDefault="00A7665A" w14:paraId="58F64B14" w14:textId="6744D8B9">
      <w:pPr>
        <w:pStyle w:val="ListParagraph"/>
        <w:rPr>
          <w:rFonts w:ascii="Arial" w:hAnsi="Arial" w:cs="Arial"/>
          <w:sz w:val="24"/>
          <w:szCs w:val="24"/>
        </w:rPr>
      </w:pPr>
    </w:p>
    <w:p w:rsidR="00A7665A" w:rsidP="00A7665A" w:rsidRDefault="00A7665A" w14:paraId="6CAEE227" w14:textId="5256BF38">
      <w:pPr>
        <w:pStyle w:val="ListParagraph"/>
        <w:rPr>
          <w:rFonts w:ascii="Arial" w:hAnsi="Arial" w:cs="Arial"/>
          <w:sz w:val="24"/>
          <w:szCs w:val="24"/>
        </w:rPr>
      </w:pPr>
    </w:p>
    <w:p w:rsidR="00A7665A" w:rsidP="00A7665A" w:rsidRDefault="00A7665A" w14:paraId="4A641855" w14:textId="68CB6063">
      <w:pPr>
        <w:pStyle w:val="ListParagraph"/>
        <w:rPr>
          <w:rFonts w:ascii="Arial" w:hAnsi="Arial" w:cs="Arial"/>
          <w:sz w:val="24"/>
          <w:szCs w:val="24"/>
        </w:rPr>
      </w:pPr>
    </w:p>
    <w:p w:rsidR="00A7665A" w:rsidP="00A7665A" w:rsidRDefault="00A7665A" w14:paraId="74EFE70F" w14:textId="0A499FB2">
      <w:pPr>
        <w:pStyle w:val="ListParagraph"/>
        <w:rPr>
          <w:rFonts w:ascii="Arial" w:hAnsi="Arial" w:cs="Arial"/>
          <w:sz w:val="24"/>
          <w:szCs w:val="24"/>
        </w:rPr>
      </w:pPr>
    </w:p>
    <w:p w:rsidR="00A7665A" w:rsidP="00A7665A" w:rsidRDefault="00A7665A" w14:paraId="768D0178" w14:textId="4ECCAB15">
      <w:pPr>
        <w:pStyle w:val="ListParagraph"/>
        <w:rPr>
          <w:rFonts w:ascii="Arial" w:hAnsi="Arial" w:cs="Arial"/>
          <w:sz w:val="24"/>
          <w:szCs w:val="24"/>
        </w:rPr>
      </w:pPr>
    </w:p>
    <w:p w:rsidR="00A7665A" w:rsidP="00A7665A" w:rsidRDefault="00A7665A" w14:paraId="79E55584" w14:textId="4ED2813B">
      <w:pPr>
        <w:pStyle w:val="ListParagraph"/>
        <w:rPr>
          <w:rFonts w:ascii="Arial" w:hAnsi="Arial" w:cs="Arial"/>
          <w:sz w:val="24"/>
          <w:szCs w:val="24"/>
        </w:rPr>
      </w:pPr>
    </w:p>
    <w:p w:rsidR="00A7665A" w:rsidP="00A7665A" w:rsidRDefault="00A7665A" w14:paraId="3FD5FF62" w14:textId="56452F83">
      <w:pPr>
        <w:pStyle w:val="ListParagraph"/>
        <w:rPr>
          <w:rFonts w:ascii="Arial" w:hAnsi="Arial" w:cs="Arial"/>
          <w:sz w:val="24"/>
          <w:szCs w:val="24"/>
        </w:rPr>
      </w:pPr>
    </w:p>
    <w:p w:rsidR="00A7665A" w:rsidP="000E5E7B" w:rsidRDefault="000E5E7B" w14:paraId="6943AB22" w14:textId="4ED9269E">
      <w:pPr>
        <w:pStyle w:val="ListParagraph"/>
        <w:ind w:left="7200"/>
        <w:rPr>
          <w:rFonts w:ascii="Arial" w:hAnsi="Arial" w:cs="Arial"/>
          <w:sz w:val="24"/>
          <w:szCs w:val="24"/>
        </w:rPr>
      </w:pPr>
      <w:r>
        <w:rPr>
          <w:rFonts w:ascii="Arial" w:hAnsi="Arial" w:cs="Arial"/>
          <w:noProof/>
          <w:sz w:val="24"/>
          <w:szCs w:val="24"/>
        </w:rPr>
        <w:drawing>
          <wp:inline distT="0" distB="0" distL="0" distR="0" wp14:anchorId="7BAB52C3" wp14:editId="7692FB19">
            <wp:extent cx="1391787" cy="1080000"/>
            <wp:effectExtent l="0" t="0" r="0" b="6350"/>
            <wp:docPr id="1" name="Picture 1" descr="North Ay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_LOGO_2014_3COLOU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1787" cy="1080000"/>
                    </a:xfrm>
                    <a:prstGeom prst="rect">
                      <a:avLst/>
                    </a:prstGeom>
                  </pic:spPr>
                </pic:pic>
              </a:graphicData>
            </a:graphic>
          </wp:inline>
        </w:drawing>
      </w:r>
    </w:p>
    <w:p w:rsidR="00A7665A" w:rsidP="00A7665A" w:rsidRDefault="00A7665A" w14:paraId="4D12FD62" w14:textId="54CB50EE">
      <w:pPr>
        <w:pStyle w:val="ListParagraph"/>
        <w:rPr>
          <w:rFonts w:ascii="Arial" w:hAnsi="Arial" w:cs="Arial"/>
          <w:sz w:val="24"/>
          <w:szCs w:val="24"/>
        </w:rPr>
      </w:pPr>
    </w:p>
    <w:sectPr w:rsidR="00A766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D445E" w14:textId="77777777" w:rsidR="0040179E" w:rsidRDefault="0040179E" w:rsidP="0040179E">
      <w:pPr>
        <w:spacing w:after="0" w:line="240" w:lineRule="auto"/>
      </w:pPr>
      <w:r>
        <w:separator/>
      </w:r>
    </w:p>
  </w:endnote>
  <w:endnote w:type="continuationSeparator" w:id="0">
    <w:p w14:paraId="731CCB56" w14:textId="77777777" w:rsidR="0040179E" w:rsidRDefault="0040179E" w:rsidP="0040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B92B1" w14:textId="77777777" w:rsidR="0040179E" w:rsidRDefault="0040179E" w:rsidP="0040179E">
      <w:pPr>
        <w:spacing w:after="0" w:line="240" w:lineRule="auto"/>
      </w:pPr>
      <w:r>
        <w:separator/>
      </w:r>
    </w:p>
  </w:footnote>
  <w:footnote w:type="continuationSeparator" w:id="0">
    <w:p w14:paraId="7F5EDC88" w14:textId="77777777" w:rsidR="0040179E" w:rsidRDefault="0040179E" w:rsidP="00401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765BD"/>
    <w:multiLevelType w:val="hybridMultilevel"/>
    <w:tmpl w:val="9A2AC5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A0462B"/>
    <w:multiLevelType w:val="hybridMultilevel"/>
    <w:tmpl w:val="630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5A"/>
    <w:rsid w:val="000E5E7B"/>
    <w:rsid w:val="0011551B"/>
    <w:rsid w:val="002212F0"/>
    <w:rsid w:val="0039599F"/>
    <w:rsid w:val="003C6C89"/>
    <w:rsid w:val="0040179E"/>
    <w:rsid w:val="004B12C1"/>
    <w:rsid w:val="004F2FEA"/>
    <w:rsid w:val="00674A48"/>
    <w:rsid w:val="007813DA"/>
    <w:rsid w:val="0078365F"/>
    <w:rsid w:val="00795239"/>
    <w:rsid w:val="007A7095"/>
    <w:rsid w:val="007D51D2"/>
    <w:rsid w:val="008F0ED6"/>
    <w:rsid w:val="009D0A8B"/>
    <w:rsid w:val="00A22D5A"/>
    <w:rsid w:val="00A7665A"/>
    <w:rsid w:val="00C33620"/>
    <w:rsid w:val="00C70B99"/>
    <w:rsid w:val="00D116B4"/>
    <w:rsid w:val="00D35089"/>
    <w:rsid w:val="00DC0D7A"/>
    <w:rsid w:val="00EE1873"/>
    <w:rsid w:val="00F65C39"/>
    <w:rsid w:val="00F768B6"/>
    <w:rsid w:val="00F956F9"/>
    <w:rsid w:val="00FB69C8"/>
    <w:rsid w:val="00FD4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6AF4A"/>
  <w15:chartTrackingRefBased/>
  <w15:docId w15:val="{ADFDFD0E-2C23-4DD3-8EEC-72FEBFBF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12F0"/>
    <w:pPr>
      <w:keepNext/>
      <w:keepLines/>
      <w:spacing w:before="240" w:after="0"/>
      <w:outlineLvl w:val="0"/>
    </w:pPr>
    <w:rPr>
      <w:rFonts w:ascii="Arial" w:eastAsiaTheme="majorEastAsia" w:hAnsi="Arial"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2F0"/>
    <w:rPr>
      <w:rFonts w:ascii="Arial" w:eastAsiaTheme="majorEastAsia" w:hAnsi="Arial" w:cstheme="majorBidi"/>
      <w:sz w:val="32"/>
      <w:szCs w:val="32"/>
    </w:rPr>
  </w:style>
  <w:style w:type="paragraph" w:styleId="Title">
    <w:name w:val="Title"/>
    <w:basedOn w:val="Normal"/>
    <w:next w:val="Normal"/>
    <w:link w:val="TitleChar"/>
    <w:uiPriority w:val="10"/>
    <w:qFormat/>
    <w:rsid w:val="002212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12F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F0ED6"/>
    <w:pPr>
      <w:ind w:left="720"/>
      <w:contextualSpacing/>
    </w:pPr>
  </w:style>
  <w:style w:type="character" w:styleId="CommentReference">
    <w:name w:val="annotation reference"/>
    <w:basedOn w:val="DefaultParagraphFont"/>
    <w:uiPriority w:val="99"/>
    <w:semiHidden/>
    <w:unhideWhenUsed/>
    <w:rsid w:val="008F0ED6"/>
    <w:rPr>
      <w:sz w:val="16"/>
      <w:szCs w:val="16"/>
    </w:rPr>
  </w:style>
  <w:style w:type="paragraph" w:styleId="CommentText">
    <w:name w:val="annotation text"/>
    <w:basedOn w:val="Normal"/>
    <w:link w:val="CommentTextChar"/>
    <w:uiPriority w:val="99"/>
    <w:semiHidden/>
    <w:unhideWhenUsed/>
    <w:rsid w:val="008F0ED6"/>
    <w:pPr>
      <w:spacing w:line="240" w:lineRule="auto"/>
    </w:pPr>
    <w:rPr>
      <w:sz w:val="20"/>
      <w:szCs w:val="20"/>
    </w:rPr>
  </w:style>
  <w:style w:type="character" w:customStyle="1" w:styleId="CommentTextChar">
    <w:name w:val="Comment Text Char"/>
    <w:basedOn w:val="DefaultParagraphFont"/>
    <w:link w:val="CommentText"/>
    <w:uiPriority w:val="99"/>
    <w:semiHidden/>
    <w:rsid w:val="008F0ED6"/>
    <w:rPr>
      <w:sz w:val="20"/>
      <w:szCs w:val="20"/>
    </w:rPr>
  </w:style>
  <w:style w:type="paragraph" w:styleId="CommentSubject">
    <w:name w:val="annotation subject"/>
    <w:basedOn w:val="CommentText"/>
    <w:next w:val="CommentText"/>
    <w:link w:val="CommentSubjectChar"/>
    <w:uiPriority w:val="99"/>
    <w:semiHidden/>
    <w:unhideWhenUsed/>
    <w:rsid w:val="008F0ED6"/>
    <w:rPr>
      <w:b/>
      <w:bCs/>
    </w:rPr>
  </w:style>
  <w:style w:type="character" w:customStyle="1" w:styleId="CommentSubjectChar">
    <w:name w:val="Comment Subject Char"/>
    <w:basedOn w:val="CommentTextChar"/>
    <w:link w:val="CommentSubject"/>
    <w:uiPriority w:val="99"/>
    <w:semiHidden/>
    <w:rsid w:val="008F0ED6"/>
    <w:rPr>
      <w:b/>
      <w:bCs/>
      <w:sz w:val="20"/>
      <w:szCs w:val="20"/>
    </w:rPr>
  </w:style>
  <w:style w:type="paragraph" w:styleId="BalloonText">
    <w:name w:val="Balloon Text"/>
    <w:basedOn w:val="Normal"/>
    <w:link w:val="BalloonTextChar"/>
    <w:uiPriority w:val="99"/>
    <w:semiHidden/>
    <w:unhideWhenUsed/>
    <w:rsid w:val="008F0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ED6"/>
    <w:rPr>
      <w:rFonts w:ascii="Segoe UI" w:hAnsi="Segoe UI" w:cs="Segoe UI"/>
      <w:sz w:val="18"/>
      <w:szCs w:val="18"/>
    </w:rPr>
  </w:style>
  <w:style w:type="character" w:styleId="Hyperlink">
    <w:name w:val="Hyperlink"/>
    <w:basedOn w:val="DefaultParagraphFont"/>
    <w:uiPriority w:val="99"/>
    <w:unhideWhenUsed/>
    <w:rsid w:val="00F65C39"/>
    <w:rPr>
      <w:color w:val="0563C1" w:themeColor="hyperlink"/>
      <w:u w:val="single"/>
    </w:rPr>
  </w:style>
  <w:style w:type="character" w:styleId="UnresolvedMention">
    <w:name w:val="Unresolved Mention"/>
    <w:basedOn w:val="DefaultParagraphFont"/>
    <w:uiPriority w:val="99"/>
    <w:semiHidden/>
    <w:unhideWhenUsed/>
    <w:rsid w:val="00F65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ayrshire.gov.uk/Forms/PropertyServices/InfrastructureDesign/amenity-licence-application.doc" TargetMode="External"/><Relationship Id="rId3" Type="http://schemas.openxmlformats.org/officeDocument/2006/relationships/settings" Target="settings.xml"/><Relationship Id="rId7" Type="http://schemas.openxmlformats.org/officeDocument/2006/relationships/hyperlink" Target="https://theil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Amenity Licence Conditions</dc:title>
  <dc:subject>
  </dc:subject>
  <dc:creator>John O'Boyle ( Technical Officer / Roads )</dc:creator>
  <cp:keywords>
  </cp:keywords>
  <dc:description>
  </dc:description>
  <cp:lastModifiedBy>Graeme Palmer</cp:lastModifiedBy>
  <cp:revision>6</cp:revision>
  <dcterms:created xsi:type="dcterms:W3CDTF">2020-10-09T12:28:00Z</dcterms:created>
  <dcterms:modified xsi:type="dcterms:W3CDTF">2020-12-23T10:05:46Z</dcterms:modified>
</cp:coreProperties>
</file>