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45" w:rsidRDefault="00B53145" w14:paraId="731B5A9A" w14:textId="77777777">
      <w:pPr>
        <w:tabs>
          <w:tab w:val="left" w:pos="851"/>
        </w:tabs>
        <w:rPr>
          <w:rFonts w:ascii="Arial" w:hAnsi="Arial" w:eastAsia="Arial"/>
          <w:b/>
          <w:sz w:val="22"/>
        </w:rPr>
      </w:pPr>
      <w:r>
        <w:rPr>
          <w:rFonts w:ascii="Arial" w:hAnsi="Arial" w:eastAsia="Arial"/>
          <w:b/>
          <w:sz w:val="22"/>
        </w:rPr>
        <w:t>Form TOR2 (To be retained by the Applicant)</w:t>
      </w:r>
    </w:p>
    <w:p w:rsidR="00EB5BE7" w:rsidRDefault="00EB5BE7" w14:paraId="731B5A9B" w14:textId="77777777">
      <w:pPr>
        <w:tabs>
          <w:tab w:val="left" w:pos="851"/>
        </w:tabs>
        <w:rPr>
          <w:rFonts w:ascii="Arial" w:hAnsi="Arial" w:eastAsia="Arial"/>
          <w:b/>
          <w:sz w:val="22"/>
        </w:rPr>
      </w:pPr>
    </w:p>
    <w:p w:rsidR="00EB5BE7" w:rsidP="00EB5BE7" w:rsidRDefault="00EB5BE7" w14:paraId="731B5A9C" w14:textId="77777777">
      <w:pPr>
        <w:pStyle w:val="Title"/>
        <w:rPr>
          <w:rFonts w:eastAsia="Arial"/>
        </w:rPr>
      </w:pPr>
      <w:r w:rsidRPr="00EB5BE7">
        <w:rPr>
          <w:rFonts w:eastAsia="Arial"/>
        </w:rPr>
        <w:t>North Ayrshire Council</w:t>
      </w:r>
    </w:p>
    <w:p w:rsidRPr="00EB5BE7" w:rsidR="00EB5BE7" w:rsidP="00EB5BE7" w:rsidRDefault="00EB5BE7" w14:paraId="731B5A9D" w14:textId="77777777">
      <w:pPr>
        <w:pStyle w:val="Heading1"/>
      </w:pPr>
      <w:r w:rsidRPr="00EB5BE7">
        <w:t>Commercial Services (Roads)</w:t>
      </w:r>
    </w:p>
    <w:p w:rsidR="00B53145" w:rsidRDefault="00B53145" w14:paraId="731B5A9E" w14:textId="77777777">
      <w:pPr>
        <w:tabs>
          <w:tab w:val="left" w:pos="851"/>
        </w:tabs>
        <w:rPr>
          <w:rFonts w:ascii="Arial" w:hAnsi="Arial" w:eastAsia="Arial"/>
        </w:rPr>
      </w:pPr>
    </w:p>
    <w:p w:rsidRPr="00EB5BE7" w:rsidR="00B53145" w:rsidP="00EB5BE7" w:rsidRDefault="00EB5BE7" w14:paraId="731B5A9F" w14:textId="77777777">
      <w:pPr>
        <w:tabs>
          <w:tab w:val="left" w:pos="851"/>
        </w:tabs>
        <w:rPr>
          <w:rFonts w:ascii="Arial" w:hAnsi="Arial" w:eastAsia="Arial"/>
          <w:bCs/>
          <w:sz w:val="32"/>
          <w:szCs w:val="32"/>
        </w:rPr>
      </w:pPr>
      <w:r w:rsidRPr="00EB5BE7">
        <w:rPr>
          <w:rFonts w:ascii="Arial" w:hAnsi="Arial" w:eastAsia="Arial"/>
          <w:bCs/>
          <w:sz w:val="32"/>
          <w:szCs w:val="32"/>
        </w:rPr>
        <w:t>Conditions for the temporary occupation of a portion of</w:t>
      </w:r>
    </w:p>
    <w:p w:rsidRPr="00EB5BE7" w:rsidR="00B53145" w:rsidP="00EB5BE7" w:rsidRDefault="00EB5BE7" w14:paraId="731B5AA0" w14:textId="77777777">
      <w:pPr>
        <w:tabs>
          <w:tab w:val="left" w:pos="851"/>
        </w:tabs>
        <w:rPr>
          <w:rFonts w:ascii="Arial" w:hAnsi="Arial" w:eastAsia="Arial"/>
          <w:bCs/>
          <w:sz w:val="32"/>
          <w:szCs w:val="32"/>
        </w:rPr>
      </w:pPr>
      <w:r w:rsidRPr="00EB5BE7">
        <w:rPr>
          <w:rFonts w:ascii="Arial" w:hAnsi="Arial" w:eastAsia="Arial"/>
          <w:bCs/>
          <w:sz w:val="32"/>
          <w:szCs w:val="32"/>
        </w:rPr>
        <w:t>road in connection with building operations</w:t>
      </w:r>
    </w:p>
    <w:p w:rsidR="00B53145" w:rsidRDefault="00B53145" w14:paraId="731B5AA1" w14:textId="77777777">
      <w:pPr>
        <w:tabs>
          <w:tab w:val="left" w:pos="851"/>
        </w:tabs>
        <w:rPr>
          <w:rFonts w:ascii="Arial" w:hAnsi="Arial" w:eastAsia="Arial"/>
        </w:rPr>
      </w:pPr>
    </w:p>
    <w:p w:rsidRPr="00EB5BE7" w:rsidR="00B53145" w:rsidP="00EB5BE7" w:rsidRDefault="00B53145" w14:paraId="731B5AA2" w14:textId="77777777">
      <w:pPr>
        <w:pStyle w:val="Heading1"/>
      </w:pPr>
      <w:r w:rsidRPr="00EB5BE7">
        <w:t>Roads (Scotland) Act 1984, Section 58 and</w:t>
      </w:r>
    </w:p>
    <w:p w:rsidRPr="00EB5BE7" w:rsidR="00B53145" w:rsidP="00EB5BE7" w:rsidRDefault="00B53145" w14:paraId="731B5AA3" w14:textId="77777777">
      <w:pPr>
        <w:pStyle w:val="Heading1"/>
      </w:pPr>
      <w:r w:rsidRPr="00EB5BE7">
        <w:t>Road Traffic Regulation Act 1984, Section 65</w:t>
      </w:r>
    </w:p>
    <w:p w:rsidR="00B53145" w:rsidRDefault="00B53145" w14:paraId="731B5AA4" w14:textId="77777777">
      <w:pPr>
        <w:tabs>
          <w:tab w:val="left" w:pos="851"/>
        </w:tabs>
        <w:jc w:val="both"/>
        <w:rPr>
          <w:rFonts w:ascii="Arial" w:hAnsi="Arial" w:eastAsia="Arial"/>
          <w:sz w:val="22"/>
        </w:rPr>
      </w:pPr>
    </w:p>
    <w:p w:rsidRPr="00EB5BE7" w:rsidR="00B53145" w:rsidRDefault="00B53145" w14:paraId="731B5AA5" w14:textId="77777777">
      <w:pPr>
        <w:tabs>
          <w:tab w:val="left" w:pos="851"/>
        </w:tabs>
        <w:jc w:val="both"/>
        <w:rPr>
          <w:rFonts w:ascii="Arial" w:hAnsi="Arial" w:eastAsia="Arial"/>
          <w:sz w:val="24"/>
          <w:szCs w:val="24"/>
        </w:rPr>
      </w:pPr>
      <w:r w:rsidRPr="00EB5BE7">
        <w:rPr>
          <w:rFonts w:ascii="Arial" w:hAnsi="Arial" w:eastAsia="Arial"/>
          <w:sz w:val="24"/>
          <w:szCs w:val="24"/>
        </w:rPr>
        <w:t>For the purposes of these conditions:</w:t>
      </w:r>
    </w:p>
    <w:p w:rsidRPr="00EB5BE7" w:rsidR="00B53145" w:rsidRDefault="00B53145" w14:paraId="731B5AA6" w14:textId="77777777">
      <w:pPr>
        <w:tabs>
          <w:tab w:val="left" w:pos="851"/>
        </w:tabs>
        <w:jc w:val="both"/>
        <w:rPr>
          <w:rFonts w:ascii="Arial" w:hAnsi="Arial" w:eastAsia="Arial"/>
          <w:sz w:val="24"/>
          <w:szCs w:val="24"/>
        </w:rPr>
      </w:pPr>
    </w:p>
    <w:p w:rsidRPr="00EB5BE7" w:rsidR="00B53145" w:rsidRDefault="00B53145" w14:paraId="731B5AA7" w14:textId="77777777">
      <w:pPr>
        <w:numPr>
          <w:ilvl w:val="0"/>
          <w:numId w:val="1"/>
        </w:numPr>
        <w:jc w:val="both"/>
        <w:rPr>
          <w:rFonts w:ascii="Arial" w:hAnsi="Arial" w:eastAsia="Arial"/>
          <w:sz w:val="24"/>
          <w:szCs w:val="24"/>
        </w:rPr>
      </w:pPr>
      <w:r w:rsidRPr="00EB5BE7">
        <w:rPr>
          <w:rFonts w:ascii="Arial" w:hAnsi="Arial" w:eastAsia="Arial"/>
          <w:sz w:val="24"/>
          <w:szCs w:val="24"/>
        </w:rPr>
        <w:t>"road" shall include footway;</w:t>
      </w:r>
    </w:p>
    <w:p w:rsidRPr="00EB5BE7" w:rsidR="00B53145" w:rsidRDefault="00B53145" w14:paraId="731B5AA8" w14:textId="77777777">
      <w:pPr>
        <w:jc w:val="both"/>
        <w:rPr>
          <w:rFonts w:ascii="Arial" w:hAnsi="Arial" w:eastAsia="Arial"/>
          <w:sz w:val="24"/>
          <w:szCs w:val="24"/>
        </w:rPr>
      </w:pPr>
    </w:p>
    <w:p w:rsidRPr="00EB5BE7" w:rsidR="00B53145" w:rsidRDefault="00B53145" w14:paraId="731B5AA9" w14:textId="77777777">
      <w:pPr>
        <w:numPr>
          <w:ilvl w:val="0"/>
          <w:numId w:val="1"/>
        </w:numPr>
        <w:jc w:val="both"/>
        <w:rPr>
          <w:rFonts w:ascii="Arial" w:hAnsi="Arial" w:eastAsia="Arial"/>
          <w:sz w:val="24"/>
          <w:szCs w:val="24"/>
        </w:rPr>
      </w:pPr>
      <w:r w:rsidRPr="00EB5BE7">
        <w:rPr>
          <w:rFonts w:ascii="Arial" w:hAnsi="Arial" w:eastAsia="Arial"/>
          <w:sz w:val="24"/>
          <w:szCs w:val="24"/>
        </w:rPr>
        <w:t xml:space="preserve">"Head of </w:t>
      </w:r>
      <w:r w:rsidRPr="00EB5BE7" w:rsidR="000C4516">
        <w:rPr>
          <w:rFonts w:ascii="Arial" w:hAnsi="Arial" w:eastAsia="Arial"/>
          <w:sz w:val="24"/>
          <w:szCs w:val="24"/>
        </w:rPr>
        <w:t>Commercial Services</w:t>
      </w:r>
      <w:r w:rsidRPr="00EB5BE7">
        <w:rPr>
          <w:rFonts w:ascii="Arial" w:hAnsi="Arial" w:eastAsia="Arial"/>
          <w:sz w:val="24"/>
          <w:szCs w:val="24"/>
        </w:rPr>
        <w:t>" is the representative of the Roads Services.</w:t>
      </w:r>
    </w:p>
    <w:p w:rsidR="00B53145" w:rsidRDefault="00B53145" w14:paraId="731B5AAA" w14:textId="77777777">
      <w:pPr>
        <w:tabs>
          <w:tab w:val="left" w:pos="851"/>
        </w:tabs>
        <w:jc w:val="both"/>
        <w:rPr>
          <w:rFonts w:ascii="Arial" w:hAnsi="Arial" w:eastAsia="Arial"/>
          <w:sz w:val="22"/>
        </w:rPr>
      </w:pPr>
    </w:p>
    <w:p w:rsidRPr="00EB5BE7" w:rsidR="00B53145" w:rsidP="00EB5BE7" w:rsidRDefault="00B53145" w14:paraId="731B5AAB" w14:textId="77777777">
      <w:pPr>
        <w:pStyle w:val="Heading1"/>
      </w:pPr>
      <w:r w:rsidRPr="00EB5BE7">
        <w:t>General Requirements</w:t>
      </w:r>
    </w:p>
    <w:p w:rsidRPr="00EB5BE7" w:rsidR="00B53145" w:rsidRDefault="00B53145" w14:paraId="731B5AAC" w14:textId="77777777">
      <w:pPr>
        <w:tabs>
          <w:tab w:val="left" w:pos="851"/>
        </w:tabs>
        <w:jc w:val="both"/>
        <w:rPr>
          <w:rFonts w:ascii="Arial" w:hAnsi="Arial" w:eastAsia="Arial"/>
          <w:sz w:val="24"/>
          <w:szCs w:val="24"/>
        </w:rPr>
      </w:pPr>
    </w:p>
    <w:p w:rsidRPr="00EB5BE7" w:rsidR="00B53145" w:rsidP="00EA447E" w:rsidRDefault="00B53145" w14:paraId="731B5AAD" w14:textId="77777777">
      <w:pPr>
        <w:tabs>
          <w:tab w:val="left" w:pos="851"/>
        </w:tabs>
        <w:ind w:left="720" w:hanging="720"/>
        <w:jc w:val="both"/>
        <w:rPr>
          <w:rFonts w:ascii="Arial" w:hAnsi="Arial" w:eastAsia="Arial"/>
          <w:sz w:val="24"/>
          <w:szCs w:val="24"/>
        </w:rPr>
      </w:pPr>
      <w:r w:rsidRPr="00EB5BE7">
        <w:rPr>
          <w:rFonts w:ascii="Arial" w:hAnsi="Arial" w:eastAsia="Arial"/>
          <w:sz w:val="24"/>
          <w:szCs w:val="24"/>
        </w:rPr>
        <w:t>(1)</w:t>
      </w:r>
      <w:r w:rsidRPr="00EB5BE7">
        <w:rPr>
          <w:rFonts w:ascii="Arial" w:hAnsi="Arial" w:eastAsia="Arial"/>
          <w:sz w:val="24"/>
          <w:szCs w:val="24"/>
        </w:rPr>
        <w:tab/>
        <w:t>Permissions are issued on the understanding that the Council has granted a Building Warrant in respect of the operations.</w:t>
      </w:r>
    </w:p>
    <w:p w:rsidRPr="00EB5BE7" w:rsidR="00B53145" w:rsidRDefault="00B53145" w14:paraId="731B5AAE" w14:textId="77777777">
      <w:pPr>
        <w:tabs>
          <w:tab w:val="left" w:pos="851"/>
        </w:tabs>
        <w:jc w:val="both"/>
        <w:rPr>
          <w:rFonts w:ascii="Arial" w:hAnsi="Arial" w:eastAsia="Arial"/>
          <w:sz w:val="24"/>
          <w:szCs w:val="24"/>
        </w:rPr>
      </w:pPr>
    </w:p>
    <w:p w:rsidRPr="00EB5BE7" w:rsidR="00B53145" w:rsidRDefault="00B53145" w14:paraId="731B5AAF" w14:textId="77777777">
      <w:pPr>
        <w:numPr>
          <w:ilvl w:val="0"/>
          <w:numId w:val="2"/>
        </w:numPr>
        <w:tabs>
          <w:tab w:val="left" w:pos="851"/>
        </w:tabs>
        <w:jc w:val="both"/>
        <w:rPr>
          <w:rFonts w:ascii="Arial" w:hAnsi="Arial" w:eastAsia="Arial"/>
          <w:sz w:val="24"/>
          <w:szCs w:val="24"/>
        </w:rPr>
      </w:pPr>
      <w:r w:rsidRPr="00EB5BE7">
        <w:rPr>
          <w:rFonts w:ascii="Arial" w:hAnsi="Arial" w:eastAsia="Arial"/>
          <w:sz w:val="24"/>
          <w:szCs w:val="24"/>
        </w:rPr>
        <w:t>The permit and these conditions shall be kept on site and shall be shown on demand, to any police officer or official from Roads Services.</w:t>
      </w:r>
    </w:p>
    <w:p w:rsidRPr="00EB5BE7" w:rsidR="00B53145" w:rsidRDefault="00B53145" w14:paraId="731B5AB0" w14:textId="77777777">
      <w:pPr>
        <w:tabs>
          <w:tab w:val="left" w:pos="851"/>
        </w:tabs>
        <w:jc w:val="both"/>
        <w:rPr>
          <w:rFonts w:ascii="Arial" w:hAnsi="Arial" w:eastAsia="Arial"/>
          <w:sz w:val="24"/>
          <w:szCs w:val="24"/>
        </w:rPr>
      </w:pPr>
    </w:p>
    <w:p w:rsidRPr="00EB5BE7" w:rsidR="00B53145" w:rsidRDefault="00B53145" w14:paraId="731B5AB1" w14:textId="77777777">
      <w:pPr>
        <w:numPr>
          <w:ilvl w:val="0"/>
          <w:numId w:val="2"/>
        </w:numPr>
        <w:tabs>
          <w:tab w:val="left" w:pos="851"/>
        </w:tabs>
        <w:jc w:val="both"/>
        <w:rPr>
          <w:rFonts w:ascii="Arial" w:hAnsi="Arial" w:eastAsia="Arial"/>
          <w:sz w:val="24"/>
          <w:szCs w:val="24"/>
        </w:rPr>
      </w:pPr>
      <w:r w:rsidRPr="00EB5BE7">
        <w:rPr>
          <w:rFonts w:ascii="Arial" w:hAnsi="Arial" w:eastAsia="Arial"/>
          <w:sz w:val="24"/>
          <w:szCs w:val="24"/>
        </w:rPr>
        <w:t>The permission does not relieve the Applicant (or Contractor) of their duties to comply with any other enactments.</w:t>
      </w:r>
    </w:p>
    <w:p w:rsidRPr="00EB5BE7" w:rsidR="00B53145" w:rsidRDefault="00B53145" w14:paraId="731B5AB2" w14:textId="77777777">
      <w:pPr>
        <w:tabs>
          <w:tab w:val="left" w:pos="851"/>
        </w:tabs>
        <w:jc w:val="both"/>
        <w:rPr>
          <w:rFonts w:ascii="Arial" w:hAnsi="Arial" w:eastAsia="Arial"/>
          <w:sz w:val="24"/>
          <w:szCs w:val="24"/>
        </w:rPr>
      </w:pPr>
    </w:p>
    <w:p w:rsidRPr="00EB5BE7" w:rsidR="00B53145" w:rsidRDefault="00B53145" w14:paraId="731B5AB3" w14:textId="77777777">
      <w:pPr>
        <w:numPr>
          <w:ilvl w:val="0"/>
          <w:numId w:val="2"/>
        </w:numPr>
        <w:tabs>
          <w:tab w:val="left" w:pos="851"/>
        </w:tabs>
        <w:jc w:val="both"/>
        <w:rPr>
          <w:rFonts w:ascii="Arial" w:hAnsi="Arial" w:eastAsia="Arial"/>
          <w:sz w:val="24"/>
          <w:szCs w:val="24"/>
        </w:rPr>
      </w:pPr>
      <w:r w:rsidRPr="00EB5BE7">
        <w:rPr>
          <w:rFonts w:ascii="Arial" w:hAnsi="Arial" w:eastAsia="Arial"/>
          <w:sz w:val="24"/>
          <w:szCs w:val="24"/>
        </w:rPr>
        <w:t>The holder of the permission shall indemnify and keep indemnified North Ayrshire Council against all actions, claims, demands, costs, charges, damages, losses and expenses of whatsoever kind or nature which may be brought or made against or incurred by the Council in respect of the negligence, omission or default of the holder of the permission or those whom the holder of the permission is responsible arising in respect of any operation authorised by the permission unless due to the negligence or other breach of legal duty on the part of the Council or of any person for whom the Council are responsible.</w:t>
      </w:r>
    </w:p>
    <w:p w:rsidR="00B53145" w:rsidRDefault="00B53145" w14:paraId="731B5AB4" w14:textId="77777777">
      <w:pPr>
        <w:tabs>
          <w:tab w:val="left" w:pos="851"/>
        </w:tabs>
        <w:jc w:val="both"/>
        <w:rPr>
          <w:rFonts w:ascii="Arial" w:hAnsi="Arial" w:eastAsia="Arial"/>
          <w:sz w:val="24"/>
          <w:szCs w:val="24"/>
        </w:rPr>
      </w:pPr>
    </w:p>
    <w:p w:rsidR="0003766A" w:rsidRDefault="0003766A" w14:paraId="731B5AB5" w14:textId="77777777">
      <w:pPr>
        <w:tabs>
          <w:tab w:val="left" w:pos="851"/>
        </w:tabs>
        <w:jc w:val="both"/>
        <w:rPr>
          <w:rFonts w:ascii="Arial" w:hAnsi="Arial" w:eastAsia="Arial"/>
          <w:sz w:val="24"/>
          <w:szCs w:val="24"/>
        </w:rPr>
      </w:pPr>
    </w:p>
    <w:p w:rsidR="0003766A" w:rsidRDefault="0003766A" w14:paraId="731B5AB6" w14:textId="77777777">
      <w:pPr>
        <w:tabs>
          <w:tab w:val="left" w:pos="851"/>
        </w:tabs>
        <w:jc w:val="both"/>
        <w:rPr>
          <w:rFonts w:ascii="Arial" w:hAnsi="Arial" w:eastAsia="Arial"/>
          <w:sz w:val="24"/>
          <w:szCs w:val="24"/>
        </w:rPr>
      </w:pPr>
    </w:p>
    <w:p w:rsidR="0003766A" w:rsidRDefault="0003766A" w14:paraId="731B5AB7" w14:textId="77777777">
      <w:pPr>
        <w:tabs>
          <w:tab w:val="left" w:pos="851"/>
        </w:tabs>
        <w:jc w:val="both"/>
        <w:rPr>
          <w:rFonts w:ascii="Arial" w:hAnsi="Arial" w:eastAsia="Arial"/>
          <w:sz w:val="24"/>
          <w:szCs w:val="24"/>
        </w:rPr>
      </w:pPr>
    </w:p>
    <w:p w:rsidR="0003766A" w:rsidRDefault="0003766A" w14:paraId="731B5AB8" w14:textId="77777777">
      <w:pPr>
        <w:tabs>
          <w:tab w:val="left" w:pos="851"/>
        </w:tabs>
        <w:jc w:val="both"/>
        <w:rPr>
          <w:rFonts w:ascii="Arial" w:hAnsi="Arial" w:eastAsia="Arial"/>
          <w:sz w:val="24"/>
          <w:szCs w:val="24"/>
        </w:rPr>
      </w:pPr>
    </w:p>
    <w:p w:rsidR="0003766A" w:rsidRDefault="0003766A" w14:paraId="731B5AB9" w14:textId="77777777">
      <w:pPr>
        <w:tabs>
          <w:tab w:val="left" w:pos="851"/>
        </w:tabs>
        <w:jc w:val="both"/>
        <w:rPr>
          <w:rFonts w:ascii="Arial" w:hAnsi="Arial" w:eastAsia="Arial"/>
          <w:sz w:val="24"/>
          <w:szCs w:val="24"/>
        </w:rPr>
      </w:pPr>
    </w:p>
    <w:p w:rsidRPr="00EB5BE7" w:rsidR="0003766A" w:rsidRDefault="0003766A" w14:paraId="731B5ABA" w14:textId="76158BD3">
      <w:pPr>
        <w:tabs>
          <w:tab w:val="left" w:pos="851"/>
        </w:tabs>
        <w:jc w:val="both"/>
        <w:rPr>
          <w:rFonts w:ascii="Arial" w:hAnsi="Arial" w:eastAsia="Arial"/>
          <w:sz w:val="24"/>
          <w:szCs w:val="24"/>
        </w:rPr>
      </w:pPr>
    </w:p>
    <w:p w:rsidRPr="00EB5BE7" w:rsidR="00B53145" w:rsidRDefault="00B53145" w14:paraId="731B5ABB" w14:textId="77777777">
      <w:pPr>
        <w:numPr>
          <w:ilvl w:val="0"/>
          <w:numId w:val="2"/>
        </w:numPr>
        <w:tabs>
          <w:tab w:val="left" w:pos="851"/>
        </w:tabs>
        <w:jc w:val="both"/>
        <w:rPr>
          <w:rFonts w:ascii="Arial" w:hAnsi="Arial" w:eastAsia="Arial"/>
          <w:sz w:val="24"/>
          <w:szCs w:val="24"/>
        </w:rPr>
      </w:pPr>
      <w:r w:rsidRPr="00EB5BE7">
        <w:rPr>
          <w:rFonts w:ascii="Arial" w:hAnsi="Arial" w:eastAsia="Arial"/>
          <w:sz w:val="24"/>
          <w:szCs w:val="24"/>
        </w:rPr>
        <w:lastRenderedPageBreak/>
        <w:t>The permission does not carry with it the right to:</w:t>
      </w:r>
    </w:p>
    <w:p w:rsidRPr="00EB5BE7" w:rsidR="00B53145" w:rsidRDefault="00B53145" w14:paraId="731B5ABC" w14:textId="77777777">
      <w:pPr>
        <w:tabs>
          <w:tab w:val="left" w:pos="851"/>
        </w:tabs>
        <w:jc w:val="both"/>
        <w:rPr>
          <w:rFonts w:ascii="Arial" w:hAnsi="Arial" w:eastAsia="Arial"/>
          <w:sz w:val="24"/>
          <w:szCs w:val="24"/>
        </w:rPr>
      </w:pPr>
    </w:p>
    <w:p w:rsidRPr="00EB5BE7" w:rsidR="00B53145" w:rsidRDefault="00B53145" w14:paraId="731B5ABD" w14:textId="77777777">
      <w:pPr>
        <w:numPr>
          <w:ilvl w:val="0"/>
          <w:numId w:val="3"/>
        </w:numPr>
        <w:tabs>
          <w:tab w:val="left" w:pos="851"/>
        </w:tabs>
        <w:jc w:val="both"/>
        <w:rPr>
          <w:rFonts w:ascii="Arial" w:hAnsi="Arial" w:eastAsia="Arial"/>
          <w:sz w:val="24"/>
          <w:szCs w:val="24"/>
        </w:rPr>
      </w:pPr>
      <w:r w:rsidRPr="00EB5BE7">
        <w:rPr>
          <w:rFonts w:ascii="Arial" w:hAnsi="Arial" w:eastAsia="Arial"/>
          <w:sz w:val="24"/>
          <w:szCs w:val="24"/>
        </w:rPr>
        <w:t>close any public road or roads or to reduce the available carriageway width;</w:t>
      </w:r>
    </w:p>
    <w:p w:rsidRPr="00EB5BE7" w:rsidR="00B53145" w:rsidRDefault="00B53145" w14:paraId="731B5ABE" w14:textId="77777777">
      <w:pPr>
        <w:numPr>
          <w:ilvl w:val="0"/>
          <w:numId w:val="3"/>
        </w:numPr>
        <w:tabs>
          <w:tab w:val="left" w:pos="851"/>
        </w:tabs>
        <w:jc w:val="both"/>
        <w:rPr>
          <w:rFonts w:ascii="Arial" w:hAnsi="Arial" w:eastAsia="Arial"/>
          <w:sz w:val="24"/>
          <w:szCs w:val="24"/>
        </w:rPr>
      </w:pPr>
      <w:r w:rsidRPr="00EB5BE7">
        <w:rPr>
          <w:rFonts w:ascii="Arial" w:hAnsi="Arial" w:eastAsia="Arial"/>
          <w:sz w:val="24"/>
          <w:szCs w:val="24"/>
        </w:rPr>
        <w:t>park vehicles on any part of the footway or carriageway.</w:t>
      </w:r>
    </w:p>
    <w:p w:rsidRPr="00EB5BE7" w:rsidR="00B53145" w:rsidRDefault="00B53145" w14:paraId="731B5ABF" w14:textId="77777777">
      <w:pPr>
        <w:tabs>
          <w:tab w:val="left" w:pos="851"/>
        </w:tabs>
        <w:jc w:val="both"/>
        <w:rPr>
          <w:rFonts w:ascii="Arial" w:hAnsi="Arial" w:eastAsia="Arial"/>
          <w:sz w:val="24"/>
          <w:szCs w:val="24"/>
        </w:rPr>
      </w:pPr>
    </w:p>
    <w:p w:rsidRPr="00EB5BE7" w:rsidR="00B53145" w:rsidRDefault="00B53145" w14:paraId="731B5AC0" w14:textId="77777777">
      <w:pPr>
        <w:numPr>
          <w:ilvl w:val="0"/>
          <w:numId w:val="2"/>
        </w:numPr>
        <w:tabs>
          <w:tab w:val="left" w:pos="851"/>
        </w:tabs>
        <w:jc w:val="both"/>
        <w:rPr>
          <w:rFonts w:ascii="Arial" w:hAnsi="Arial" w:eastAsia="Arial"/>
          <w:sz w:val="24"/>
          <w:szCs w:val="24"/>
        </w:rPr>
      </w:pPr>
      <w:r w:rsidRPr="00EB5BE7">
        <w:rPr>
          <w:rFonts w:ascii="Arial" w:hAnsi="Arial" w:eastAsia="Arial"/>
          <w:sz w:val="24"/>
          <w:szCs w:val="24"/>
        </w:rPr>
        <w:t>Any part of the carriageway within a parking restriction area, required in connection with the work, must be agreed with the Police who must also be provided with at least 48 hours of notice of commencement of use.</w:t>
      </w:r>
    </w:p>
    <w:p w:rsidRPr="00EB5BE7" w:rsidR="00B53145" w:rsidRDefault="00B53145" w14:paraId="731B5AC1" w14:textId="77777777">
      <w:pPr>
        <w:tabs>
          <w:tab w:val="left" w:pos="851"/>
        </w:tabs>
        <w:jc w:val="both"/>
        <w:rPr>
          <w:rFonts w:ascii="Arial" w:hAnsi="Arial" w:eastAsia="Arial"/>
          <w:sz w:val="24"/>
          <w:szCs w:val="24"/>
        </w:rPr>
      </w:pPr>
    </w:p>
    <w:p w:rsidRPr="00EB5BE7" w:rsidR="00B53145" w:rsidRDefault="00B53145" w14:paraId="731B5AC2" w14:textId="77777777">
      <w:pPr>
        <w:numPr>
          <w:ilvl w:val="0"/>
          <w:numId w:val="2"/>
        </w:numPr>
        <w:tabs>
          <w:tab w:val="left" w:pos="851"/>
        </w:tabs>
        <w:jc w:val="both"/>
        <w:rPr>
          <w:rFonts w:ascii="Arial" w:hAnsi="Arial" w:eastAsia="Arial"/>
          <w:sz w:val="24"/>
          <w:szCs w:val="24"/>
        </w:rPr>
      </w:pPr>
      <w:r w:rsidRPr="00EB5BE7">
        <w:rPr>
          <w:rFonts w:ascii="Arial" w:hAnsi="Arial" w:eastAsia="Arial"/>
          <w:sz w:val="24"/>
          <w:szCs w:val="24"/>
        </w:rPr>
        <w:t xml:space="preserve">Prior to occupation of the road(s) a pre-inspection shall be carried out in conjunction with a member of the Head of </w:t>
      </w:r>
      <w:r w:rsidRPr="00EB5BE7" w:rsidR="000C4516">
        <w:rPr>
          <w:rFonts w:ascii="Arial" w:hAnsi="Arial" w:eastAsia="Arial"/>
          <w:sz w:val="24"/>
          <w:szCs w:val="24"/>
        </w:rPr>
        <w:t>Commercial Services</w:t>
      </w:r>
      <w:r w:rsidRPr="00EB5BE7">
        <w:rPr>
          <w:rFonts w:ascii="Arial" w:hAnsi="Arial" w:eastAsia="Arial"/>
          <w:sz w:val="24"/>
          <w:szCs w:val="24"/>
        </w:rPr>
        <w:t xml:space="preserve"> - Roads staff, to agree the existing condition of such road(s) and to indicate any special requirements the Head of </w:t>
      </w:r>
      <w:r w:rsidRPr="00EB5BE7" w:rsidR="000C4516">
        <w:rPr>
          <w:rFonts w:ascii="Arial" w:hAnsi="Arial" w:eastAsia="Arial"/>
          <w:sz w:val="24"/>
          <w:szCs w:val="24"/>
        </w:rPr>
        <w:t>Commercial Services</w:t>
      </w:r>
      <w:r w:rsidRPr="00EB5BE7">
        <w:rPr>
          <w:rFonts w:ascii="Arial" w:hAnsi="Arial" w:eastAsia="Arial"/>
          <w:sz w:val="24"/>
          <w:szCs w:val="24"/>
        </w:rPr>
        <w:t xml:space="preserve"> may have in relation to the protection of existing road surfaces.</w:t>
      </w:r>
    </w:p>
    <w:p w:rsidRPr="00EB5BE7" w:rsidR="00B53145" w:rsidRDefault="00B53145" w14:paraId="731B5AC3" w14:textId="77777777">
      <w:pPr>
        <w:tabs>
          <w:tab w:val="left" w:pos="851"/>
        </w:tabs>
        <w:jc w:val="both"/>
        <w:rPr>
          <w:rFonts w:ascii="Arial" w:hAnsi="Arial" w:eastAsia="Arial"/>
          <w:sz w:val="24"/>
          <w:szCs w:val="24"/>
        </w:rPr>
      </w:pPr>
    </w:p>
    <w:p w:rsidRPr="00EA447E" w:rsidR="00B53145" w:rsidP="00EA447E" w:rsidRDefault="00B53145" w14:paraId="731B5AC4" w14:textId="77777777">
      <w:pPr>
        <w:numPr>
          <w:ilvl w:val="0"/>
          <w:numId w:val="2"/>
        </w:numPr>
        <w:tabs>
          <w:tab w:val="left" w:pos="851"/>
        </w:tabs>
        <w:jc w:val="both"/>
        <w:rPr>
          <w:rFonts w:ascii="Arial" w:hAnsi="Arial" w:eastAsia="Arial"/>
          <w:sz w:val="24"/>
          <w:szCs w:val="24"/>
        </w:rPr>
      </w:pPr>
      <w:r w:rsidRPr="00EB5BE7">
        <w:rPr>
          <w:rFonts w:ascii="Arial" w:hAnsi="Arial" w:eastAsia="Arial"/>
          <w:sz w:val="24"/>
          <w:szCs w:val="24"/>
        </w:rPr>
        <w:t xml:space="preserve">  (i)</w:t>
      </w:r>
      <w:r w:rsidRPr="00EB5BE7">
        <w:rPr>
          <w:rFonts w:ascii="Arial" w:hAnsi="Arial" w:eastAsia="Arial"/>
          <w:sz w:val="24"/>
          <w:szCs w:val="24"/>
        </w:rPr>
        <w:tab/>
        <w:t xml:space="preserve">The mixing of materials, particularly concrete, grout and mortar on the </w:t>
      </w:r>
      <w:r w:rsidR="00507FAE">
        <w:rPr>
          <w:rFonts w:ascii="Arial" w:hAnsi="Arial" w:eastAsia="Arial"/>
          <w:sz w:val="24"/>
          <w:szCs w:val="24"/>
        </w:rPr>
        <w:tab/>
      </w:r>
      <w:r w:rsidR="00507FAE">
        <w:rPr>
          <w:rFonts w:ascii="Arial" w:hAnsi="Arial" w:eastAsia="Arial"/>
          <w:sz w:val="24"/>
          <w:szCs w:val="24"/>
        </w:rPr>
        <w:tab/>
      </w:r>
      <w:r w:rsidRPr="00EB5BE7">
        <w:rPr>
          <w:rFonts w:ascii="Arial" w:hAnsi="Arial" w:eastAsia="Arial"/>
          <w:sz w:val="24"/>
          <w:szCs w:val="24"/>
        </w:rPr>
        <w:t xml:space="preserve">road surface is not </w:t>
      </w:r>
      <w:r w:rsidRPr="00EA447E">
        <w:rPr>
          <w:rFonts w:ascii="Arial" w:hAnsi="Arial" w:eastAsia="Arial"/>
          <w:sz w:val="24"/>
          <w:szCs w:val="24"/>
        </w:rPr>
        <w:t xml:space="preserve">permitted.  Where such mixing is essential for work </w:t>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 xml:space="preserve">on the road, it must be carried out on properly constructed mixing boards </w:t>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or steel trays, and spillage on road surface must be prevented.</w:t>
      </w:r>
    </w:p>
    <w:p w:rsidRPr="00EB5BE7" w:rsidR="00B53145" w:rsidP="00507FAE" w:rsidRDefault="00B53145" w14:paraId="731B5AC5" w14:textId="77777777">
      <w:pPr>
        <w:tabs>
          <w:tab w:val="left" w:pos="851"/>
        </w:tabs>
        <w:ind w:left="851" w:hanging="720"/>
        <w:jc w:val="both"/>
        <w:rPr>
          <w:rFonts w:ascii="Arial" w:hAnsi="Arial" w:eastAsia="Arial"/>
          <w:sz w:val="24"/>
          <w:szCs w:val="24"/>
        </w:rPr>
      </w:pPr>
      <w:r w:rsidRPr="00EB5BE7">
        <w:rPr>
          <w:rFonts w:ascii="Arial" w:hAnsi="Arial" w:eastAsia="Arial"/>
          <w:sz w:val="24"/>
          <w:szCs w:val="24"/>
        </w:rPr>
        <w:tab/>
        <w:t>(ii)</w:t>
      </w:r>
      <w:r w:rsidRPr="00EB5BE7">
        <w:rPr>
          <w:rFonts w:ascii="Arial" w:hAnsi="Arial" w:eastAsia="Arial"/>
          <w:sz w:val="24"/>
          <w:szCs w:val="24"/>
        </w:rPr>
        <w:tab/>
        <w:t xml:space="preserve">Gully gratings must be covered and protected during the occupation and </w:t>
      </w:r>
      <w:r w:rsidR="00507FAE">
        <w:rPr>
          <w:rFonts w:ascii="Arial" w:hAnsi="Arial" w:eastAsia="Arial"/>
          <w:sz w:val="24"/>
          <w:szCs w:val="24"/>
        </w:rPr>
        <w:tab/>
      </w:r>
      <w:r w:rsidRPr="00EB5BE7">
        <w:rPr>
          <w:rFonts w:ascii="Arial" w:hAnsi="Arial" w:eastAsia="Arial"/>
          <w:sz w:val="24"/>
          <w:szCs w:val="24"/>
        </w:rPr>
        <w:t xml:space="preserve">a channel shall be kept clear to allow surface water to drain away.  </w:t>
      </w:r>
      <w:r w:rsidR="00507FAE">
        <w:rPr>
          <w:rFonts w:ascii="Arial" w:hAnsi="Arial" w:eastAsia="Arial"/>
          <w:sz w:val="24"/>
          <w:szCs w:val="24"/>
        </w:rPr>
        <w:tab/>
      </w:r>
      <w:r w:rsidRPr="00EB5BE7">
        <w:rPr>
          <w:rFonts w:ascii="Arial" w:hAnsi="Arial" w:eastAsia="Arial"/>
          <w:sz w:val="24"/>
          <w:szCs w:val="24"/>
        </w:rPr>
        <w:t xml:space="preserve">No </w:t>
      </w:r>
      <w:r w:rsidR="00507FAE">
        <w:rPr>
          <w:rFonts w:ascii="Arial" w:hAnsi="Arial" w:eastAsia="Arial"/>
          <w:sz w:val="24"/>
          <w:szCs w:val="24"/>
        </w:rPr>
        <w:tab/>
      </w:r>
      <w:r w:rsidRPr="00EB5BE7">
        <w:rPr>
          <w:rFonts w:ascii="Arial" w:hAnsi="Arial" w:eastAsia="Arial"/>
          <w:sz w:val="24"/>
          <w:szCs w:val="24"/>
        </w:rPr>
        <w:t xml:space="preserve">materials shall be discharged into gullies during cleaning operations </w:t>
      </w:r>
      <w:r w:rsidR="00507FAE">
        <w:rPr>
          <w:rFonts w:ascii="Arial" w:hAnsi="Arial" w:eastAsia="Arial"/>
          <w:sz w:val="24"/>
          <w:szCs w:val="24"/>
        </w:rPr>
        <w:tab/>
      </w:r>
      <w:r w:rsidRPr="00EB5BE7">
        <w:rPr>
          <w:rFonts w:ascii="Arial" w:hAnsi="Arial" w:eastAsia="Arial"/>
          <w:sz w:val="24"/>
          <w:szCs w:val="24"/>
        </w:rPr>
        <w:t xml:space="preserve">(e.g. washing out concrete mixers/ready mixed concrete vehicles) </w:t>
      </w:r>
      <w:r w:rsidR="00507FAE">
        <w:rPr>
          <w:rFonts w:ascii="Arial" w:hAnsi="Arial" w:eastAsia="Arial"/>
          <w:sz w:val="24"/>
          <w:szCs w:val="24"/>
        </w:rPr>
        <w:tab/>
      </w:r>
      <w:r w:rsidRPr="00EB5BE7">
        <w:rPr>
          <w:rFonts w:ascii="Arial" w:hAnsi="Arial" w:eastAsia="Arial"/>
          <w:sz w:val="24"/>
          <w:szCs w:val="24"/>
        </w:rPr>
        <w:t xml:space="preserve">or </w:t>
      </w:r>
      <w:r w:rsidR="00507FAE">
        <w:rPr>
          <w:rFonts w:ascii="Arial" w:hAnsi="Arial" w:eastAsia="Arial"/>
          <w:sz w:val="24"/>
          <w:szCs w:val="24"/>
        </w:rPr>
        <w:tab/>
      </w:r>
      <w:r w:rsidRPr="00EB5BE7">
        <w:rPr>
          <w:rFonts w:ascii="Arial" w:hAnsi="Arial" w:eastAsia="Arial"/>
          <w:sz w:val="24"/>
          <w:szCs w:val="24"/>
        </w:rPr>
        <w:t>otherwise.</w:t>
      </w:r>
    </w:p>
    <w:p w:rsidRPr="00EB5BE7" w:rsidR="00B53145" w:rsidP="003B1068" w:rsidRDefault="003B1068" w14:paraId="731B5AC6" w14:textId="77777777">
      <w:pPr>
        <w:tabs>
          <w:tab w:val="left" w:pos="851"/>
        </w:tabs>
        <w:jc w:val="both"/>
        <w:rPr>
          <w:rFonts w:ascii="Arial" w:hAnsi="Arial" w:eastAsia="Arial"/>
          <w:sz w:val="24"/>
          <w:szCs w:val="24"/>
        </w:rPr>
      </w:pPr>
      <w:r>
        <w:rPr>
          <w:rFonts w:ascii="Arial" w:hAnsi="Arial" w:eastAsia="Arial"/>
          <w:sz w:val="24"/>
          <w:szCs w:val="24"/>
        </w:rPr>
        <w:tab/>
      </w:r>
      <w:r w:rsidRPr="00EB5BE7" w:rsidR="00B53145">
        <w:rPr>
          <w:rFonts w:ascii="Arial" w:hAnsi="Arial" w:eastAsia="Arial"/>
          <w:sz w:val="24"/>
          <w:szCs w:val="24"/>
        </w:rPr>
        <w:t>(iii)</w:t>
      </w:r>
      <w:r w:rsidRPr="00EB5BE7" w:rsidR="00B53145">
        <w:rPr>
          <w:rFonts w:ascii="Arial" w:hAnsi="Arial" w:eastAsia="Arial"/>
          <w:sz w:val="24"/>
          <w:szCs w:val="24"/>
        </w:rPr>
        <w:tab/>
        <w:t>Tracked vehicles shall not be driven on the road.</w:t>
      </w:r>
    </w:p>
    <w:p w:rsidRPr="00EB5BE7" w:rsidR="00B53145" w:rsidRDefault="00B53145" w14:paraId="731B5AC7" w14:textId="77777777">
      <w:pPr>
        <w:tabs>
          <w:tab w:val="left" w:pos="851"/>
        </w:tabs>
        <w:jc w:val="both"/>
        <w:rPr>
          <w:rFonts w:ascii="Arial" w:hAnsi="Arial" w:eastAsia="Arial"/>
          <w:sz w:val="24"/>
          <w:szCs w:val="24"/>
        </w:rPr>
      </w:pPr>
    </w:p>
    <w:p w:rsidRPr="00EB5BE7" w:rsidR="00B53145" w:rsidP="00EA447E" w:rsidRDefault="00B53145" w14:paraId="731B5AC8" w14:textId="77777777">
      <w:pPr>
        <w:tabs>
          <w:tab w:val="left" w:pos="851"/>
        </w:tabs>
        <w:ind w:left="851" w:hanging="720"/>
        <w:jc w:val="both"/>
        <w:rPr>
          <w:rFonts w:ascii="Arial" w:hAnsi="Arial" w:eastAsia="Arial"/>
          <w:sz w:val="24"/>
          <w:szCs w:val="24"/>
        </w:rPr>
      </w:pPr>
      <w:r w:rsidRPr="00EB5BE7">
        <w:rPr>
          <w:rFonts w:ascii="Arial" w:hAnsi="Arial" w:eastAsia="Arial"/>
          <w:sz w:val="24"/>
          <w:szCs w:val="24"/>
        </w:rPr>
        <w:t>(9)</w:t>
      </w:r>
      <w:r w:rsidRPr="00EB5BE7">
        <w:rPr>
          <w:rFonts w:ascii="Arial" w:hAnsi="Arial" w:eastAsia="Arial"/>
          <w:sz w:val="24"/>
          <w:szCs w:val="24"/>
        </w:rPr>
        <w:tab/>
        <w:t>(i)</w:t>
      </w:r>
      <w:r w:rsidRPr="00EB5BE7">
        <w:rPr>
          <w:rFonts w:ascii="Arial" w:hAnsi="Arial" w:eastAsia="Arial"/>
          <w:sz w:val="24"/>
          <w:szCs w:val="24"/>
        </w:rPr>
        <w:tab/>
        <w:t xml:space="preserve">On completion of the works, the permit holder shall ensure that all </w:t>
      </w:r>
      <w:r w:rsidR="00507FAE">
        <w:rPr>
          <w:rFonts w:ascii="Arial" w:hAnsi="Arial" w:eastAsia="Arial"/>
          <w:sz w:val="24"/>
          <w:szCs w:val="24"/>
        </w:rPr>
        <w:tab/>
      </w:r>
      <w:r w:rsidRPr="00EB5BE7">
        <w:rPr>
          <w:rFonts w:ascii="Arial" w:hAnsi="Arial" w:eastAsia="Arial"/>
          <w:sz w:val="24"/>
          <w:szCs w:val="24"/>
        </w:rPr>
        <w:t>materials are cleared from the road</w:t>
      </w:r>
      <w:r w:rsidR="00EA447E">
        <w:rPr>
          <w:rFonts w:ascii="Arial" w:hAnsi="Arial" w:eastAsia="Arial"/>
          <w:sz w:val="24"/>
          <w:szCs w:val="24"/>
        </w:rPr>
        <w:t xml:space="preserve"> </w:t>
      </w:r>
      <w:r w:rsidRPr="00EB5BE7">
        <w:rPr>
          <w:rFonts w:ascii="Arial" w:hAnsi="Arial" w:eastAsia="Arial"/>
          <w:sz w:val="24"/>
          <w:szCs w:val="24"/>
        </w:rPr>
        <w:t xml:space="preserve">(including gullies) which shall be left </w:t>
      </w:r>
      <w:r w:rsidR="00507FAE">
        <w:rPr>
          <w:rFonts w:ascii="Arial" w:hAnsi="Arial" w:eastAsia="Arial"/>
          <w:sz w:val="24"/>
          <w:szCs w:val="24"/>
        </w:rPr>
        <w:tab/>
      </w:r>
      <w:r w:rsidRPr="00EB5BE7">
        <w:rPr>
          <w:rFonts w:ascii="Arial" w:hAnsi="Arial" w:eastAsia="Arial"/>
          <w:sz w:val="24"/>
          <w:szCs w:val="24"/>
        </w:rPr>
        <w:t xml:space="preserve">in a clean and tidy condition, to the satisfaction of the Head of </w:t>
      </w:r>
      <w:r w:rsidR="00507FAE">
        <w:rPr>
          <w:rFonts w:ascii="Arial" w:hAnsi="Arial" w:eastAsia="Arial"/>
          <w:sz w:val="24"/>
          <w:szCs w:val="24"/>
        </w:rPr>
        <w:tab/>
      </w:r>
      <w:r w:rsidR="00EA447E">
        <w:rPr>
          <w:rFonts w:ascii="Arial" w:hAnsi="Arial" w:eastAsia="Arial"/>
          <w:sz w:val="24"/>
          <w:szCs w:val="24"/>
        </w:rPr>
        <w:t>Commercial Services</w:t>
      </w:r>
      <w:r w:rsidRPr="00EB5BE7">
        <w:rPr>
          <w:rFonts w:ascii="Arial" w:hAnsi="Arial" w:eastAsia="Arial"/>
          <w:sz w:val="24"/>
          <w:szCs w:val="24"/>
        </w:rPr>
        <w:t>.</w:t>
      </w:r>
    </w:p>
    <w:p w:rsidRPr="00EB5BE7" w:rsidR="00B53145" w:rsidP="003B1068" w:rsidRDefault="00B53145" w14:paraId="731B5AC9" w14:textId="77777777">
      <w:pPr>
        <w:tabs>
          <w:tab w:val="left" w:pos="851"/>
        </w:tabs>
        <w:ind w:left="851"/>
        <w:jc w:val="both"/>
        <w:rPr>
          <w:rFonts w:ascii="Arial" w:hAnsi="Arial" w:eastAsia="Arial"/>
          <w:sz w:val="24"/>
          <w:szCs w:val="24"/>
        </w:rPr>
      </w:pPr>
      <w:r w:rsidRPr="00EB5BE7">
        <w:rPr>
          <w:rFonts w:ascii="Arial" w:hAnsi="Arial" w:eastAsia="Arial"/>
          <w:sz w:val="24"/>
          <w:szCs w:val="24"/>
        </w:rPr>
        <w:t xml:space="preserve">(ii)     Any damage caused to the road during occupancy will require to made </w:t>
      </w:r>
      <w:r w:rsidR="00507FAE">
        <w:rPr>
          <w:rFonts w:ascii="Arial" w:hAnsi="Arial" w:eastAsia="Arial"/>
          <w:sz w:val="24"/>
          <w:szCs w:val="24"/>
        </w:rPr>
        <w:tab/>
      </w:r>
      <w:r w:rsidRPr="00EB5BE7">
        <w:rPr>
          <w:rFonts w:ascii="Arial" w:hAnsi="Arial" w:eastAsia="Arial"/>
          <w:sz w:val="24"/>
          <w:szCs w:val="24"/>
        </w:rPr>
        <w:t xml:space="preserve">good, at the expense of the permit holder, to the satisfaction of the Head </w:t>
      </w:r>
      <w:r w:rsidR="00507FAE">
        <w:rPr>
          <w:rFonts w:ascii="Arial" w:hAnsi="Arial" w:eastAsia="Arial"/>
          <w:sz w:val="24"/>
          <w:szCs w:val="24"/>
        </w:rPr>
        <w:tab/>
      </w:r>
      <w:r w:rsidRPr="00EB5BE7">
        <w:rPr>
          <w:rFonts w:ascii="Arial" w:hAnsi="Arial" w:eastAsia="Arial"/>
          <w:sz w:val="24"/>
          <w:szCs w:val="24"/>
        </w:rPr>
        <w:t xml:space="preserve">of </w:t>
      </w:r>
      <w:r w:rsidRPr="00EB5BE7" w:rsidR="000C4516">
        <w:rPr>
          <w:rFonts w:ascii="Arial" w:hAnsi="Arial" w:eastAsia="Arial"/>
          <w:sz w:val="24"/>
          <w:szCs w:val="24"/>
        </w:rPr>
        <w:t>Commercial Services</w:t>
      </w:r>
      <w:r w:rsidRPr="00EB5BE7">
        <w:rPr>
          <w:rFonts w:ascii="Arial" w:hAnsi="Arial" w:eastAsia="Arial"/>
          <w:sz w:val="24"/>
          <w:szCs w:val="24"/>
        </w:rPr>
        <w:t>.</w:t>
      </w:r>
    </w:p>
    <w:p w:rsidRPr="00EA447E" w:rsidR="00B53145" w:rsidP="003B1068" w:rsidRDefault="00B53145" w14:paraId="731B5ACA" w14:textId="77777777">
      <w:pPr>
        <w:numPr>
          <w:ilvl w:val="0"/>
          <w:numId w:val="3"/>
        </w:numPr>
        <w:tabs>
          <w:tab w:val="clear" w:pos="1440"/>
          <w:tab w:val="num" w:pos="993"/>
        </w:tabs>
        <w:ind w:left="851" w:firstLine="0"/>
        <w:jc w:val="both"/>
        <w:rPr>
          <w:rFonts w:ascii="Arial" w:hAnsi="Arial" w:eastAsia="Arial"/>
          <w:sz w:val="24"/>
          <w:szCs w:val="24"/>
        </w:rPr>
      </w:pPr>
      <w:r w:rsidRPr="00EB5BE7">
        <w:rPr>
          <w:rFonts w:ascii="Arial" w:hAnsi="Arial" w:eastAsia="Arial"/>
          <w:sz w:val="24"/>
          <w:szCs w:val="24"/>
        </w:rPr>
        <w:t>If the permit holder fails to comply with the requirements of Clauses 9(</w:t>
      </w:r>
      <w:r w:rsidR="003B1068">
        <w:rPr>
          <w:rFonts w:ascii="Arial" w:hAnsi="Arial" w:eastAsia="Arial"/>
          <w:sz w:val="24"/>
          <w:szCs w:val="24"/>
        </w:rPr>
        <w:t>i</w:t>
      </w:r>
      <w:r w:rsidRPr="00EB5BE7">
        <w:rPr>
          <w:rFonts w:ascii="Arial" w:hAnsi="Arial" w:eastAsia="Arial"/>
          <w:sz w:val="24"/>
          <w:szCs w:val="24"/>
        </w:rPr>
        <w:t xml:space="preserve">) </w:t>
      </w:r>
      <w:r w:rsidR="00507FAE">
        <w:rPr>
          <w:rFonts w:ascii="Arial" w:hAnsi="Arial" w:eastAsia="Arial"/>
          <w:sz w:val="24"/>
          <w:szCs w:val="24"/>
        </w:rPr>
        <w:tab/>
      </w:r>
      <w:r w:rsidR="00507FAE">
        <w:rPr>
          <w:rFonts w:ascii="Arial" w:hAnsi="Arial" w:eastAsia="Arial"/>
          <w:sz w:val="24"/>
          <w:szCs w:val="24"/>
        </w:rPr>
        <w:tab/>
      </w:r>
      <w:r w:rsidRPr="00EB5BE7">
        <w:rPr>
          <w:rFonts w:ascii="Arial" w:hAnsi="Arial" w:eastAsia="Arial"/>
          <w:sz w:val="24"/>
          <w:szCs w:val="24"/>
        </w:rPr>
        <w:t xml:space="preserve">or 9(ii) of these conditions, the </w:t>
      </w:r>
      <w:r w:rsidRPr="00EA447E">
        <w:rPr>
          <w:rFonts w:ascii="Arial" w:hAnsi="Arial" w:eastAsia="Arial"/>
          <w:sz w:val="24"/>
          <w:szCs w:val="24"/>
        </w:rPr>
        <w:t xml:space="preserve">Head of </w:t>
      </w:r>
      <w:r w:rsidRPr="00EA447E" w:rsidR="000C4516">
        <w:rPr>
          <w:rFonts w:ascii="Arial" w:hAnsi="Arial" w:eastAsia="Arial"/>
          <w:sz w:val="24"/>
          <w:szCs w:val="24"/>
        </w:rPr>
        <w:t>Commercial Services</w:t>
      </w:r>
      <w:r w:rsidRPr="00EA447E">
        <w:rPr>
          <w:rFonts w:ascii="Arial" w:hAnsi="Arial" w:eastAsia="Arial"/>
          <w:sz w:val="24"/>
          <w:szCs w:val="24"/>
        </w:rPr>
        <w:t xml:space="preserve"> may </w:t>
      </w:r>
      <w:r w:rsidR="00507FAE">
        <w:rPr>
          <w:rFonts w:ascii="Arial" w:hAnsi="Arial" w:eastAsia="Arial"/>
          <w:sz w:val="24"/>
          <w:szCs w:val="24"/>
        </w:rPr>
        <w:tab/>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 xml:space="preserve">undertake such work as he considers necessary in terms of the Clauses </w:t>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and may recover, from the permit holder, such expenses as are</w:t>
      </w:r>
      <w:r w:rsidR="00EA447E">
        <w:rPr>
          <w:rFonts w:ascii="Arial" w:hAnsi="Arial" w:eastAsia="Arial"/>
          <w:sz w:val="24"/>
          <w:szCs w:val="24"/>
        </w:rPr>
        <w:t xml:space="preserve"> </w:t>
      </w:r>
      <w:r w:rsidR="00507FAE">
        <w:rPr>
          <w:rFonts w:ascii="Arial" w:hAnsi="Arial" w:eastAsia="Arial"/>
          <w:sz w:val="24"/>
          <w:szCs w:val="24"/>
        </w:rPr>
        <w:tab/>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reasonably incurred in doing so.</w:t>
      </w:r>
    </w:p>
    <w:p w:rsidRPr="00EB5BE7" w:rsidR="00B53145" w:rsidRDefault="00B53145" w14:paraId="731B5ACB" w14:textId="77777777">
      <w:pPr>
        <w:tabs>
          <w:tab w:val="left" w:pos="851"/>
        </w:tabs>
        <w:jc w:val="both"/>
        <w:rPr>
          <w:rFonts w:ascii="Arial" w:hAnsi="Arial" w:eastAsia="Arial"/>
          <w:sz w:val="24"/>
          <w:szCs w:val="24"/>
        </w:rPr>
      </w:pPr>
    </w:p>
    <w:p w:rsidRPr="00EB5BE7" w:rsidR="00B53145" w:rsidP="00EA447E" w:rsidRDefault="00B53145" w14:paraId="731B5ACC" w14:textId="77777777">
      <w:pPr>
        <w:tabs>
          <w:tab w:val="left" w:pos="851"/>
        </w:tabs>
        <w:ind w:left="720" w:hanging="720"/>
        <w:jc w:val="both"/>
        <w:rPr>
          <w:rFonts w:ascii="Arial" w:hAnsi="Arial" w:eastAsia="Arial"/>
          <w:sz w:val="24"/>
          <w:szCs w:val="24"/>
        </w:rPr>
      </w:pPr>
      <w:r w:rsidRPr="00EB5BE7">
        <w:rPr>
          <w:rFonts w:ascii="Arial" w:hAnsi="Arial" w:eastAsia="Arial"/>
          <w:sz w:val="24"/>
          <w:szCs w:val="24"/>
        </w:rPr>
        <w:t>(10)</w:t>
      </w:r>
      <w:r w:rsidRPr="00EB5BE7">
        <w:rPr>
          <w:rFonts w:ascii="Arial" w:hAnsi="Arial" w:eastAsia="Arial"/>
          <w:sz w:val="24"/>
          <w:szCs w:val="24"/>
        </w:rPr>
        <w:tab/>
        <w:t>The Applicant shall make all necessary provision to ensure that the needs of disabled people are met in the vicinity of his works by forming ramps if necessary and by giving clear visual warning to partially</w:t>
      </w:r>
      <w:r w:rsidR="00EA447E">
        <w:rPr>
          <w:rFonts w:ascii="Arial" w:hAnsi="Arial" w:eastAsia="Arial"/>
          <w:sz w:val="24"/>
          <w:szCs w:val="24"/>
        </w:rPr>
        <w:t xml:space="preserve"> </w:t>
      </w:r>
      <w:r w:rsidRPr="00EB5BE7">
        <w:rPr>
          <w:rFonts w:ascii="Arial" w:hAnsi="Arial" w:eastAsia="Arial"/>
          <w:sz w:val="24"/>
          <w:szCs w:val="24"/>
        </w:rPr>
        <w:t xml:space="preserve">sighted pedestrians.  All openings or obstructions on the road should be barricaded off with a continuous rail which is strong enough to offer the necessary resistance should a blind person walk into it.  The rail should be </w:t>
      </w:r>
      <w:r w:rsidR="00EA447E">
        <w:rPr>
          <w:rFonts w:ascii="Arial" w:hAnsi="Arial" w:eastAsia="Arial"/>
          <w:sz w:val="24"/>
          <w:szCs w:val="24"/>
        </w:rPr>
        <w:t>one</w:t>
      </w:r>
      <w:r w:rsidRPr="00EB5BE7">
        <w:rPr>
          <w:rFonts w:ascii="Arial" w:hAnsi="Arial" w:eastAsia="Arial"/>
          <w:sz w:val="24"/>
          <w:szCs w:val="24"/>
        </w:rPr>
        <w:t xml:space="preserve"> metre above ground level.</w:t>
      </w:r>
    </w:p>
    <w:p w:rsidR="00B53145" w:rsidRDefault="00B53145" w14:paraId="731B5ACD" w14:textId="77777777">
      <w:pPr>
        <w:tabs>
          <w:tab w:val="left" w:pos="851"/>
        </w:tabs>
        <w:jc w:val="both"/>
        <w:rPr>
          <w:rFonts w:ascii="Arial" w:hAnsi="Arial" w:eastAsia="Arial"/>
          <w:sz w:val="24"/>
          <w:szCs w:val="24"/>
        </w:rPr>
      </w:pPr>
    </w:p>
    <w:p w:rsidR="0003766A" w:rsidRDefault="0003766A" w14:paraId="731B5ACE" w14:textId="77777777">
      <w:pPr>
        <w:tabs>
          <w:tab w:val="left" w:pos="851"/>
        </w:tabs>
        <w:jc w:val="both"/>
        <w:rPr>
          <w:rFonts w:ascii="Arial" w:hAnsi="Arial" w:eastAsia="Arial"/>
          <w:sz w:val="24"/>
          <w:szCs w:val="24"/>
        </w:rPr>
      </w:pPr>
    </w:p>
    <w:p w:rsidR="0003766A" w:rsidRDefault="0003766A" w14:paraId="731B5ACF" w14:textId="77777777">
      <w:pPr>
        <w:tabs>
          <w:tab w:val="left" w:pos="851"/>
        </w:tabs>
        <w:jc w:val="both"/>
        <w:rPr>
          <w:rFonts w:ascii="Arial" w:hAnsi="Arial" w:eastAsia="Arial"/>
          <w:sz w:val="24"/>
          <w:szCs w:val="24"/>
        </w:rPr>
      </w:pPr>
    </w:p>
    <w:p w:rsidR="0003766A" w:rsidRDefault="0003766A" w14:paraId="731B5AD0" w14:textId="77777777">
      <w:pPr>
        <w:tabs>
          <w:tab w:val="left" w:pos="851"/>
        </w:tabs>
        <w:jc w:val="both"/>
        <w:rPr>
          <w:rFonts w:ascii="Arial" w:hAnsi="Arial" w:eastAsia="Arial"/>
          <w:sz w:val="24"/>
          <w:szCs w:val="24"/>
        </w:rPr>
      </w:pPr>
    </w:p>
    <w:p w:rsidRPr="00EB5BE7" w:rsidR="0003766A" w:rsidRDefault="0003766A" w14:paraId="731B5AD1" w14:textId="11BC0B98">
      <w:pPr>
        <w:tabs>
          <w:tab w:val="left" w:pos="851"/>
        </w:tabs>
        <w:jc w:val="both"/>
        <w:rPr>
          <w:rFonts w:ascii="Arial" w:hAnsi="Arial" w:eastAsia="Arial"/>
          <w:sz w:val="24"/>
          <w:szCs w:val="24"/>
        </w:rPr>
      </w:pPr>
    </w:p>
    <w:p w:rsidRPr="00EB5BE7" w:rsidR="00B53145" w:rsidRDefault="00B53145" w14:paraId="731B5AD2" w14:textId="77777777">
      <w:pPr>
        <w:numPr>
          <w:ilvl w:val="0"/>
          <w:numId w:val="4"/>
        </w:numPr>
        <w:tabs>
          <w:tab w:val="left" w:pos="851"/>
        </w:tabs>
        <w:jc w:val="both"/>
        <w:rPr>
          <w:rFonts w:ascii="Arial" w:hAnsi="Arial" w:eastAsia="Arial"/>
          <w:sz w:val="24"/>
          <w:szCs w:val="24"/>
        </w:rPr>
      </w:pPr>
      <w:r w:rsidRPr="00EB5BE7">
        <w:rPr>
          <w:rFonts w:ascii="Arial" w:hAnsi="Arial" w:eastAsia="Arial"/>
          <w:sz w:val="24"/>
          <w:szCs w:val="24"/>
        </w:rPr>
        <w:t>A safe passage must be maintained along all footways for pedestrians, or if this is not possible, a safe alternative means of passage around the works must be provided.  A safe passage must be maintained for all vehicles round the works.  A safe access must be provided for entrance to all properties in use, unless the consent of the occupier of the premises has been obtained.  The holder of the permission must provide all necessary traffic signs, cones, barriers and lighting which shall be in accordance with the recommendations contained in Chapter 8 of the "Traffic Signs manual" (published by Her Majesty's Stationery Office) and any amendments thereto.</w:t>
      </w:r>
    </w:p>
    <w:p w:rsidRPr="00EB5BE7" w:rsidR="00B53145" w:rsidRDefault="00B53145" w14:paraId="731B5AD3" w14:textId="77777777">
      <w:pPr>
        <w:tabs>
          <w:tab w:val="left" w:pos="851"/>
        </w:tabs>
        <w:jc w:val="both"/>
        <w:rPr>
          <w:rFonts w:ascii="Arial" w:hAnsi="Arial" w:eastAsia="Arial"/>
          <w:sz w:val="24"/>
          <w:szCs w:val="24"/>
        </w:rPr>
      </w:pPr>
    </w:p>
    <w:p w:rsidRPr="00EB5BE7" w:rsidR="00B53145" w:rsidRDefault="00B53145" w14:paraId="731B5AD4" w14:textId="77777777">
      <w:pPr>
        <w:numPr>
          <w:ilvl w:val="0"/>
          <w:numId w:val="4"/>
        </w:numPr>
        <w:tabs>
          <w:tab w:val="left" w:pos="851"/>
        </w:tabs>
        <w:jc w:val="both"/>
        <w:rPr>
          <w:rFonts w:ascii="Arial" w:hAnsi="Arial" w:eastAsia="Arial"/>
          <w:sz w:val="24"/>
          <w:szCs w:val="24"/>
        </w:rPr>
      </w:pPr>
      <w:r w:rsidRPr="00EB5BE7">
        <w:rPr>
          <w:rFonts w:ascii="Arial" w:hAnsi="Arial" w:eastAsia="Arial"/>
          <w:sz w:val="24"/>
          <w:szCs w:val="24"/>
        </w:rPr>
        <w:t>Permission to occupy the road does not carry with it any right to interfere with or to obstruct access to any apparatus in or above the road and consequently, before occupation, the position of such apparatus should be determined by contacting the Firemaster and Statutory Undertakers including Cable Companies.</w:t>
      </w:r>
    </w:p>
    <w:p w:rsidRPr="00EB5BE7" w:rsidR="00B53145" w:rsidRDefault="00B53145" w14:paraId="731B5AD5" w14:textId="77777777">
      <w:pPr>
        <w:tabs>
          <w:tab w:val="left" w:pos="851"/>
        </w:tabs>
        <w:jc w:val="both"/>
        <w:rPr>
          <w:rFonts w:ascii="Arial" w:hAnsi="Arial" w:eastAsia="Arial"/>
          <w:sz w:val="24"/>
          <w:szCs w:val="24"/>
        </w:rPr>
      </w:pPr>
    </w:p>
    <w:p w:rsidRPr="00EA447E" w:rsidR="00B53145" w:rsidP="00EA447E" w:rsidRDefault="00B53145" w14:paraId="731B5AD6" w14:textId="77777777">
      <w:pPr>
        <w:numPr>
          <w:ilvl w:val="0"/>
          <w:numId w:val="4"/>
        </w:numPr>
        <w:tabs>
          <w:tab w:val="left" w:pos="851"/>
        </w:tabs>
        <w:jc w:val="both"/>
        <w:rPr>
          <w:rFonts w:ascii="Arial" w:hAnsi="Arial" w:eastAsia="Arial"/>
          <w:sz w:val="24"/>
          <w:szCs w:val="24"/>
        </w:rPr>
      </w:pPr>
      <w:r w:rsidRPr="00EB5BE7">
        <w:rPr>
          <w:rFonts w:ascii="Arial" w:hAnsi="Arial" w:eastAsia="Arial"/>
          <w:sz w:val="24"/>
          <w:szCs w:val="24"/>
        </w:rPr>
        <w:t>(i)</w:t>
      </w:r>
      <w:r w:rsidRPr="00EB5BE7">
        <w:rPr>
          <w:rFonts w:ascii="Arial" w:hAnsi="Arial" w:eastAsia="Arial"/>
          <w:sz w:val="24"/>
          <w:szCs w:val="24"/>
        </w:rPr>
        <w:tab/>
        <w:t xml:space="preserve">No material placed on the road, shall be flammable, explosive, noxious </w:t>
      </w:r>
      <w:r w:rsidR="00507FAE">
        <w:rPr>
          <w:rFonts w:ascii="Arial" w:hAnsi="Arial" w:eastAsia="Arial"/>
          <w:sz w:val="24"/>
          <w:szCs w:val="24"/>
        </w:rPr>
        <w:tab/>
      </w:r>
      <w:r w:rsidR="00507FAE">
        <w:rPr>
          <w:rFonts w:ascii="Arial" w:hAnsi="Arial" w:eastAsia="Arial"/>
          <w:sz w:val="24"/>
          <w:szCs w:val="24"/>
        </w:rPr>
        <w:tab/>
      </w:r>
      <w:r w:rsidRPr="00EB5BE7">
        <w:rPr>
          <w:rFonts w:ascii="Arial" w:hAnsi="Arial" w:eastAsia="Arial"/>
          <w:sz w:val="24"/>
          <w:szCs w:val="24"/>
        </w:rPr>
        <w:t xml:space="preserve">or dangerous or likely to </w:t>
      </w:r>
      <w:r w:rsidRPr="00EA447E">
        <w:rPr>
          <w:rFonts w:ascii="Arial" w:hAnsi="Arial" w:eastAsia="Arial"/>
          <w:sz w:val="24"/>
          <w:szCs w:val="24"/>
        </w:rPr>
        <w:t xml:space="preserve">putrefy or likely to become a nuisance to the </w:t>
      </w:r>
      <w:r w:rsidR="00507FAE">
        <w:rPr>
          <w:rFonts w:ascii="Arial" w:hAnsi="Arial" w:eastAsia="Arial"/>
          <w:sz w:val="24"/>
          <w:szCs w:val="24"/>
        </w:rPr>
        <w:tab/>
      </w:r>
      <w:r w:rsidR="00507FAE">
        <w:rPr>
          <w:rFonts w:ascii="Arial" w:hAnsi="Arial" w:eastAsia="Arial"/>
          <w:sz w:val="24"/>
          <w:szCs w:val="24"/>
        </w:rPr>
        <w:tab/>
        <w:t>p</w:t>
      </w:r>
      <w:r w:rsidRPr="00EA447E">
        <w:rPr>
          <w:rFonts w:ascii="Arial" w:hAnsi="Arial" w:eastAsia="Arial"/>
          <w:sz w:val="24"/>
          <w:szCs w:val="24"/>
        </w:rPr>
        <w:t xml:space="preserve">ublic.  No material shall be deposited which has a deleterious effect on </w:t>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road surfaces.</w:t>
      </w:r>
    </w:p>
    <w:p w:rsidRPr="00EA447E" w:rsidR="00B53145" w:rsidP="003B1068" w:rsidRDefault="00B53145" w14:paraId="731B5AD7" w14:textId="77777777">
      <w:pPr>
        <w:numPr>
          <w:ilvl w:val="0"/>
          <w:numId w:val="5"/>
        </w:numPr>
        <w:tabs>
          <w:tab w:val="clear" w:pos="1440"/>
        </w:tabs>
        <w:ind w:left="709" w:firstLine="0"/>
        <w:jc w:val="both"/>
        <w:rPr>
          <w:rFonts w:ascii="Arial" w:hAnsi="Arial" w:eastAsia="Arial"/>
          <w:sz w:val="24"/>
          <w:szCs w:val="24"/>
        </w:rPr>
      </w:pPr>
      <w:r w:rsidRPr="00EB5BE7">
        <w:rPr>
          <w:rFonts w:ascii="Arial" w:hAnsi="Arial" w:eastAsia="Arial"/>
          <w:sz w:val="24"/>
          <w:szCs w:val="24"/>
        </w:rPr>
        <w:t>All materials and any other items or equipment introduced onto the road</w:t>
      </w:r>
      <w:r w:rsidR="00EA447E">
        <w:rPr>
          <w:rFonts w:ascii="Arial" w:hAnsi="Arial" w:eastAsia="Arial"/>
          <w:sz w:val="24"/>
          <w:szCs w:val="24"/>
        </w:rPr>
        <w:t xml:space="preserve"> </w:t>
      </w:r>
      <w:r w:rsidR="00507FAE">
        <w:rPr>
          <w:rFonts w:ascii="Arial" w:hAnsi="Arial" w:eastAsia="Arial"/>
          <w:sz w:val="24"/>
          <w:szCs w:val="24"/>
        </w:rPr>
        <w:tab/>
      </w:r>
      <w:r w:rsidR="00507FAE">
        <w:rPr>
          <w:rFonts w:ascii="Arial" w:hAnsi="Arial" w:eastAsia="Arial"/>
          <w:sz w:val="24"/>
          <w:szCs w:val="24"/>
        </w:rPr>
        <w:tab/>
      </w:r>
      <w:r w:rsidRPr="00EB5BE7">
        <w:rPr>
          <w:rFonts w:ascii="Arial" w:hAnsi="Arial" w:eastAsia="Arial"/>
          <w:sz w:val="24"/>
          <w:szCs w:val="24"/>
        </w:rPr>
        <w:t>by virtue of this permission</w:t>
      </w:r>
      <w:r w:rsidR="00EA447E">
        <w:rPr>
          <w:rFonts w:ascii="Arial" w:hAnsi="Arial" w:eastAsia="Arial"/>
          <w:sz w:val="24"/>
          <w:szCs w:val="24"/>
        </w:rPr>
        <w:t xml:space="preserve"> </w:t>
      </w:r>
      <w:r w:rsidRPr="00EA447E">
        <w:rPr>
          <w:rFonts w:ascii="Arial" w:hAnsi="Arial" w:eastAsia="Arial"/>
          <w:sz w:val="24"/>
          <w:szCs w:val="24"/>
        </w:rPr>
        <w:t xml:space="preserve">must be kept neatly stacked, and all materials </w:t>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 xml:space="preserve">shall, where appropriate, be "damped down" to prevent dust or other </w:t>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 xml:space="preserve">nuisance.  Materials must be confined to the minimum area of road and </w:t>
      </w:r>
      <w:r w:rsidR="00507FAE">
        <w:rPr>
          <w:rFonts w:ascii="Arial" w:hAnsi="Arial" w:eastAsia="Arial"/>
          <w:sz w:val="24"/>
          <w:szCs w:val="24"/>
        </w:rPr>
        <w:tab/>
      </w:r>
      <w:r w:rsidR="00507FAE">
        <w:rPr>
          <w:rFonts w:ascii="Arial" w:hAnsi="Arial" w:eastAsia="Arial"/>
          <w:sz w:val="24"/>
          <w:szCs w:val="24"/>
        </w:rPr>
        <w:tab/>
      </w:r>
      <w:r w:rsidRPr="00EA447E">
        <w:rPr>
          <w:rFonts w:ascii="Arial" w:hAnsi="Arial" w:eastAsia="Arial"/>
          <w:sz w:val="24"/>
          <w:szCs w:val="24"/>
        </w:rPr>
        <w:t>in such a manner as to obviate spillage.</w:t>
      </w:r>
    </w:p>
    <w:p w:rsidRPr="00EB5BE7" w:rsidR="00B53145" w:rsidRDefault="00B53145" w14:paraId="731B5AD8" w14:textId="77777777">
      <w:pPr>
        <w:tabs>
          <w:tab w:val="left" w:pos="851"/>
        </w:tabs>
        <w:jc w:val="both"/>
        <w:rPr>
          <w:rFonts w:ascii="Arial" w:hAnsi="Arial" w:eastAsia="Arial"/>
          <w:sz w:val="24"/>
          <w:szCs w:val="24"/>
        </w:rPr>
      </w:pPr>
    </w:p>
    <w:p w:rsidRPr="00EB5BE7" w:rsidR="00B53145" w:rsidP="00B4704F" w:rsidRDefault="00B53145" w14:paraId="731B5AD9" w14:textId="77777777">
      <w:pPr>
        <w:tabs>
          <w:tab w:val="left" w:pos="851"/>
        </w:tabs>
        <w:ind w:left="720" w:hanging="720"/>
        <w:jc w:val="both"/>
        <w:rPr>
          <w:rFonts w:ascii="Arial" w:hAnsi="Arial" w:eastAsia="Arial"/>
          <w:sz w:val="24"/>
          <w:szCs w:val="24"/>
        </w:rPr>
      </w:pPr>
      <w:r w:rsidRPr="00EB5BE7">
        <w:rPr>
          <w:rFonts w:ascii="Arial" w:hAnsi="Arial" w:eastAsia="Arial"/>
          <w:sz w:val="24"/>
          <w:szCs w:val="24"/>
        </w:rPr>
        <w:t>(14)</w:t>
      </w:r>
      <w:r w:rsidRPr="00EB5BE7">
        <w:rPr>
          <w:rFonts w:ascii="Arial" w:hAnsi="Arial" w:eastAsia="Arial"/>
          <w:sz w:val="24"/>
          <w:szCs w:val="24"/>
        </w:rPr>
        <w:tab/>
        <w:t>The permit holder will be responsible for ensuring that all necessary measures are taken to deter unauthorised</w:t>
      </w:r>
      <w:r w:rsidR="00B4704F">
        <w:rPr>
          <w:rFonts w:ascii="Arial" w:hAnsi="Arial" w:eastAsia="Arial"/>
          <w:sz w:val="24"/>
          <w:szCs w:val="24"/>
        </w:rPr>
        <w:t xml:space="preserve"> </w:t>
      </w:r>
      <w:r w:rsidRPr="00EB5BE7">
        <w:rPr>
          <w:rFonts w:ascii="Arial" w:hAnsi="Arial" w:eastAsia="Arial"/>
          <w:sz w:val="24"/>
          <w:szCs w:val="24"/>
        </w:rPr>
        <w:t>access to electric apparatus and cables (including overhead cables) which are adjacent to scaffolding, staging, ladders, climbing rails, hoarding, huts, portacabins, containers, trailers, vehicles, plant, materials and the like.</w:t>
      </w:r>
    </w:p>
    <w:p w:rsidRPr="00885800" w:rsidR="00B53145" w:rsidRDefault="00B53145" w14:paraId="731B5ADA" w14:textId="77777777">
      <w:pPr>
        <w:tabs>
          <w:tab w:val="left" w:pos="851"/>
        </w:tabs>
        <w:jc w:val="both"/>
        <w:rPr>
          <w:rFonts w:ascii="Arial" w:hAnsi="Arial" w:eastAsia="Arial" w:cs="Arial"/>
          <w:sz w:val="24"/>
          <w:szCs w:val="24"/>
        </w:rPr>
      </w:pPr>
    </w:p>
    <w:p w:rsidRPr="00885800" w:rsidR="00B53145" w:rsidRDefault="00885800" w14:paraId="731B5ADB" w14:textId="77777777">
      <w:pPr>
        <w:tabs>
          <w:tab w:val="left" w:pos="851"/>
        </w:tabs>
        <w:jc w:val="both"/>
        <w:rPr>
          <w:rFonts w:ascii="Arial" w:hAnsi="Arial" w:eastAsia="Arial" w:cs="Arial"/>
          <w:sz w:val="24"/>
          <w:szCs w:val="24"/>
        </w:rPr>
      </w:pPr>
      <w:r>
        <w:rPr>
          <w:rFonts w:ascii="Arial" w:hAnsi="Arial" w:eastAsia="Arial" w:cs="Arial"/>
          <w:sz w:val="24"/>
          <w:szCs w:val="24"/>
        </w:rPr>
        <w:t>P</w:t>
      </w:r>
      <w:r w:rsidRPr="00885800">
        <w:rPr>
          <w:rFonts w:ascii="Arial" w:hAnsi="Arial" w:eastAsia="Arial" w:cs="Arial"/>
          <w:sz w:val="24"/>
          <w:szCs w:val="24"/>
        </w:rPr>
        <w:t xml:space="preserve">rior to commencement of work, the head of road's lighting staff </w:t>
      </w:r>
      <w:r w:rsidRPr="00885800">
        <w:rPr>
          <w:rFonts w:ascii="Arial" w:hAnsi="Arial" w:eastAsia="Arial" w:cs="Arial"/>
          <w:b/>
          <w:sz w:val="24"/>
          <w:szCs w:val="24"/>
        </w:rPr>
        <w:t>must</w:t>
      </w:r>
      <w:r w:rsidRPr="00885800">
        <w:rPr>
          <w:rFonts w:ascii="Arial" w:hAnsi="Arial" w:eastAsia="Arial" w:cs="Arial"/>
          <w:sz w:val="24"/>
          <w:szCs w:val="24"/>
        </w:rPr>
        <w:t xml:space="preserve"> be contacted, by the permit holder, to establish protective measures required in relation to overhead lighting cables or associated apparatus.</w:t>
      </w:r>
      <w:r w:rsidRPr="00885800" w:rsidR="00B53145">
        <w:rPr>
          <w:rFonts w:ascii="Arial" w:hAnsi="Arial" w:eastAsia="Arial" w:cs="Arial"/>
          <w:sz w:val="24"/>
          <w:szCs w:val="24"/>
        </w:rPr>
        <w:tab/>
      </w:r>
    </w:p>
    <w:p w:rsidRPr="00885800" w:rsidR="00B53145" w:rsidRDefault="00B53145" w14:paraId="731B5ADC" w14:textId="77777777">
      <w:pPr>
        <w:tabs>
          <w:tab w:val="left" w:pos="851"/>
        </w:tabs>
        <w:jc w:val="both"/>
        <w:rPr>
          <w:rFonts w:ascii="Arial" w:hAnsi="Arial" w:eastAsia="Arial" w:cs="Arial"/>
          <w:sz w:val="24"/>
          <w:szCs w:val="24"/>
        </w:rPr>
      </w:pPr>
    </w:p>
    <w:p w:rsidR="0003766A" w:rsidRDefault="0003766A" w14:paraId="731B5ADD" w14:textId="77777777">
      <w:pPr>
        <w:tabs>
          <w:tab w:val="left" w:pos="851"/>
        </w:tabs>
        <w:jc w:val="both"/>
        <w:rPr>
          <w:rFonts w:ascii="Arial" w:hAnsi="Arial" w:eastAsia="Arial" w:cs="Arial"/>
          <w:b/>
          <w:sz w:val="24"/>
          <w:szCs w:val="24"/>
        </w:rPr>
      </w:pPr>
    </w:p>
    <w:p w:rsidR="0003766A" w:rsidRDefault="0003766A" w14:paraId="731B5ADE" w14:textId="77777777">
      <w:pPr>
        <w:tabs>
          <w:tab w:val="left" w:pos="851"/>
        </w:tabs>
        <w:jc w:val="both"/>
        <w:rPr>
          <w:rFonts w:ascii="Arial" w:hAnsi="Arial" w:eastAsia="Arial" w:cs="Arial"/>
          <w:b/>
          <w:sz w:val="24"/>
          <w:szCs w:val="24"/>
        </w:rPr>
      </w:pPr>
    </w:p>
    <w:p w:rsidR="0003766A" w:rsidRDefault="0003766A" w14:paraId="731B5ADF" w14:textId="77777777">
      <w:pPr>
        <w:tabs>
          <w:tab w:val="left" w:pos="851"/>
        </w:tabs>
        <w:jc w:val="both"/>
        <w:rPr>
          <w:rFonts w:ascii="Arial" w:hAnsi="Arial" w:eastAsia="Arial" w:cs="Arial"/>
          <w:b/>
          <w:sz w:val="24"/>
          <w:szCs w:val="24"/>
        </w:rPr>
      </w:pPr>
    </w:p>
    <w:p w:rsidR="0003766A" w:rsidRDefault="0003766A" w14:paraId="731B5AE0" w14:textId="77777777">
      <w:pPr>
        <w:tabs>
          <w:tab w:val="left" w:pos="851"/>
        </w:tabs>
        <w:jc w:val="both"/>
        <w:rPr>
          <w:rFonts w:ascii="Arial" w:hAnsi="Arial" w:eastAsia="Arial" w:cs="Arial"/>
          <w:b/>
          <w:sz w:val="24"/>
          <w:szCs w:val="24"/>
        </w:rPr>
      </w:pPr>
    </w:p>
    <w:p w:rsidR="0003766A" w:rsidRDefault="0003766A" w14:paraId="731B5AE1" w14:textId="77777777">
      <w:pPr>
        <w:tabs>
          <w:tab w:val="left" w:pos="851"/>
        </w:tabs>
        <w:jc w:val="both"/>
        <w:rPr>
          <w:rFonts w:ascii="Arial" w:hAnsi="Arial" w:eastAsia="Arial" w:cs="Arial"/>
          <w:b/>
          <w:sz w:val="24"/>
          <w:szCs w:val="24"/>
        </w:rPr>
      </w:pPr>
    </w:p>
    <w:p w:rsidR="0003766A" w:rsidRDefault="0003766A" w14:paraId="731B5AE2" w14:textId="77777777">
      <w:pPr>
        <w:tabs>
          <w:tab w:val="left" w:pos="851"/>
        </w:tabs>
        <w:jc w:val="both"/>
        <w:rPr>
          <w:rFonts w:ascii="Arial" w:hAnsi="Arial" w:eastAsia="Arial" w:cs="Arial"/>
          <w:b/>
          <w:sz w:val="24"/>
          <w:szCs w:val="24"/>
        </w:rPr>
      </w:pPr>
    </w:p>
    <w:p w:rsidR="0003766A" w:rsidRDefault="0003766A" w14:paraId="731B5AE3" w14:textId="77777777">
      <w:pPr>
        <w:tabs>
          <w:tab w:val="left" w:pos="851"/>
        </w:tabs>
        <w:jc w:val="both"/>
        <w:rPr>
          <w:rFonts w:ascii="Arial" w:hAnsi="Arial" w:eastAsia="Arial" w:cs="Arial"/>
          <w:b/>
          <w:sz w:val="24"/>
          <w:szCs w:val="24"/>
        </w:rPr>
      </w:pPr>
    </w:p>
    <w:p w:rsidR="0003766A" w:rsidRDefault="0003766A" w14:paraId="731B5AE4" w14:textId="77777777">
      <w:pPr>
        <w:tabs>
          <w:tab w:val="left" w:pos="851"/>
        </w:tabs>
        <w:jc w:val="both"/>
        <w:rPr>
          <w:rFonts w:ascii="Arial" w:hAnsi="Arial" w:eastAsia="Arial" w:cs="Arial"/>
          <w:b/>
          <w:sz w:val="24"/>
          <w:szCs w:val="24"/>
        </w:rPr>
      </w:pPr>
    </w:p>
    <w:p w:rsidR="00BB4B34" w:rsidRDefault="00BB4B34" w14:paraId="731B5AE5" w14:textId="77777777">
      <w:pPr>
        <w:tabs>
          <w:tab w:val="left" w:pos="851"/>
        </w:tabs>
        <w:jc w:val="both"/>
        <w:rPr>
          <w:rFonts w:ascii="Arial" w:hAnsi="Arial" w:eastAsia="Arial" w:cs="Arial"/>
          <w:b/>
          <w:sz w:val="24"/>
          <w:szCs w:val="24"/>
        </w:rPr>
      </w:pPr>
    </w:p>
    <w:p w:rsidR="00BB4B34" w:rsidRDefault="00BB4B34" w14:paraId="731B5AE6" w14:textId="77777777">
      <w:pPr>
        <w:tabs>
          <w:tab w:val="left" w:pos="851"/>
        </w:tabs>
        <w:jc w:val="both"/>
        <w:rPr>
          <w:rFonts w:ascii="Arial" w:hAnsi="Arial" w:eastAsia="Arial" w:cs="Arial"/>
          <w:b/>
          <w:sz w:val="24"/>
          <w:szCs w:val="24"/>
        </w:rPr>
      </w:pPr>
    </w:p>
    <w:p w:rsidR="00BB4B34" w:rsidRDefault="00BB4B34" w14:paraId="731B5AE7" w14:textId="77777777">
      <w:pPr>
        <w:tabs>
          <w:tab w:val="left" w:pos="851"/>
        </w:tabs>
        <w:jc w:val="both"/>
        <w:rPr>
          <w:rFonts w:ascii="Arial" w:hAnsi="Arial" w:eastAsia="Arial" w:cs="Arial"/>
          <w:b/>
          <w:sz w:val="24"/>
          <w:szCs w:val="24"/>
        </w:rPr>
      </w:pPr>
    </w:p>
    <w:p w:rsidR="00BB4B34" w:rsidRDefault="00BB4B34" w14:paraId="731B5AE8" w14:textId="77777777">
      <w:pPr>
        <w:tabs>
          <w:tab w:val="left" w:pos="851"/>
        </w:tabs>
        <w:jc w:val="both"/>
        <w:rPr>
          <w:rFonts w:ascii="Arial" w:hAnsi="Arial" w:eastAsia="Arial" w:cs="Arial"/>
          <w:b/>
          <w:sz w:val="24"/>
          <w:szCs w:val="24"/>
        </w:rPr>
      </w:pPr>
    </w:p>
    <w:p w:rsidRPr="00885800" w:rsidR="00B53145" w:rsidRDefault="00B53145" w14:paraId="731B5AE9" w14:textId="77777777">
      <w:pPr>
        <w:tabs>
          <w:tab w:val="left" w:pos="851"/>
        </w:tabs>
        <w:jc w:val="both"/>
        <w:rPr>
          <w:rFonts w:ascii="Arial" w:hAnsi="Arial" w:eastAsia="Arial" w:cs="Arial"/>
          <w:b/>
          <w:sz w:val="24"/>
          <w:szCs w:val="24"/>
        </w:rPr>
      </w:pPr>
      <w:r w:rsidRPr="00885800">
        <w:rPr>
          <w:rFonts w:ascii="Arial" w:hAnsi="Arial" w:eastAsia="Arial" w:cs="Arial"/>
          <w:b/>
          <w:sz w:val="24"/>
          <w:szCs w:val="24"/>
        </w:rPr>
        <w:t>Additional Requirements Relating to Scaffolding and Hoardings</w:t>
      </w:r>
      <w:r w:rsidRPr="00885800">
        <w:rPr>
          <w:rFonts w:ascii="Arial" w:hAnsi="Arial" w:eastAsia="Arial" w:cs="Arial"/>
          <w:b/>
          <w:sz w:val="24"/>
          <w:szCs w:val="24"/>
        </w:rPr>
        <w:tab/>
      </w:r>
    </w:p>
    <w:p w:rsidRPr="00885800" w:rsidR="00B53145" w:rsidRDefault="00B53145" w14:paraId="731B5AEA" w14:textId="77777777">
      <w:pPr>
        <w:tabs>
          <w:tab w:val="left" w:pos="851"/>
        </w:tabs>
        <w:jc w:val="both"/>
        <w:rPr>
          <w:rFonts w:ascii="Arial" w:hAnsi="Arial" w:eastAsia="Arial" w:cs="Arial"/>
          <w:sz w:val="24"/>
          <w:szCs w:val="24"/>
        </w:rPr>
      </w:pPr>
    </w:p>
    <w:p w:rsidRPr="00885800" w:rsidR="00B53145" w:rsidP="003B1068" w:rsidRDefault="00B53145" w14:paraId="731B5AEB" w14:textId="77777777">
      <w:pPr>
        <w:tabs>
          <w:tab w:val="left" w:pos="1418"/>
        </w:tabs>
        <w:ind w:left="720" w:hanging="720"/>
        <w:jc w:val="both"/>
        <w:rPr>
          <w:rFonts w:ascii="Arial" w:hAnsi="Arial" w:eastAsia="Arial" w:cs="Arial"/>
          <w:sz w:val="24"/>
          <w:szCs w:val="24"/>
        </w:rPr>
      </w:pPr>
      <w:r w:rsidRPr="00885800">
        <w:rPr>
          <w:rFonts w:ascii="Arial" w:hAnsi="Arial" w:eastAsia="Arial" w:cs="Arial"/>
          <w:sz w:val="24"/>
          <w:szCs w:val="24"/>
        </w:rPr>
        <w:t>(15)</w:t>
      </w:r>
      <w:r w:rsidRPr="00885800">
        <w:rPr>
          <w:rFonts w:ascii="Arial" w:hAnsi="Arial" w:eastAsia="Arial" w:cs="Arial"/>
          <w:sz w:val="24"/>
          <w:szCs w:val="24"/>
        </w:rPr>
        <w:tab/>
        <w:t>(i)</w:t>
      </w:r>
      <w:r w:rsidRPr="00885800">
        <w:rPr>
          <w:rFonts w:ascii="Arial" w:hAnsi="Arial" w:eastAsia="Arial" w:cs="Arial"/>
          <w:sz w:val="24"/>
          <w:szCs w:val="24"/>
        </w:rPr>
        <w:tab/>
        <w:t xml:space="preserve">All scaffolding shall comply with the current edition of British Standard </w:t>
      </w:r>
      <w:r w:rsidR="00507FAE">
        <w:rPr>
          <w:rFonts w:ascii="Arial" w:hAnsi="Arial" w:eastAsia="Arial" w:cs="Arial"/>
          <w:sz w:val="24"/>
          <w:szCs w:val="24"/>
        </w:rPr>
        <w:tab/>
      </w:r>
      <w:r w:rsidRPr="00885800">
        <w:rPr>
          <w:rFonts w:ascii="Arial" w:hAnsi="Arial" w:eastAsia="Arial" w:cs="Arial"/>
          <w:sz w:val="24"/>
          <w:szCs w:val="24"/>
        </w:rPr>
        <w:t>Code of Practice BS 5973.</w:t>
      </w:r>
    </w:p>
    <w:p w:rsidRPr="00885800" w:rsidR="00B53145" w:rsidP="003B1068" w:rsidRDefault="003B1068" w14:paraId="731B5AEC" w14:textId="77777777">
      <w:pPr>
        <w:tabs>
          <w:tab w:val="left" w:pos="709"/>
        </w:tabs>
        <w:jc w:val="both"/>
        <w:rPr>
          <w:rFonts w:ascii="Arial" w:hAnsi="Arial" w:eastAsia="Arial" w:cs="Arial"/>
          <w:sz w:val="24"/>
          <w:szCs w:val="24"/>
        </w:rPr>
      </w:pPr>
      <w:r>
        <w:rPr>
          <w:rFonts w:ascii="Arial" w:hAnsi="Arial" w:eastAsia="Arial" w:cs="Arial"/>
          <w:sz w:val="24"/>
          <w:szCs w:val="24"/>
        </w:rPr>
        <w:tab/>
      </w:r>
      <w:r w:rsidRPr="00885800" w:rsidR="00B53145">
        <w:rPr>
          <w:rFonts w:ascii="Arial" w:hAnsi="Arial" w:eastAsia="Arial" w:cs="Arial"/>
          <w:sz w:val="24"/>
          <w:szCs w:val="24"/>
        </w:rPr>
        <w:t>(ii)</w:t>
      </w:r>
      <w:r w:rsidRPr="00885800" w:rsidR="00B53145">
        <w:rPr>
          <w:rFonts w:ascii="Arial" w:hAnsi="Arial" w:eastAsia="Arial" w:cs="Arial"/>
          <w:sz w:val="24"/>
          <w:szCs w:val="24"/>
        </w:rPr>
        <w:tab/>
        <w:t>The minimum headroom provided for pedestrians shall be 2.3 metres.</w:t>
      </w:r>
    </w:p>
    <w:p w:rsidRPr="0003766A" w:rsidR="0003766A" w:rsidP="0003766A" w:rsidRDefault="00B53145" w14:paraId="731B5AED" w14:textId="77777777">
      <w:pPr>
        <w:pStyle w:val="ListParagraph"/>
        <w:numPr>
          <w:ilvl w:val="0"/>
          <w:numId w:val="5"/>
        </w:numPr>
        <w:tabs>
          <w:tab w:val="left" w:pos="851"/>
        </w:tabs>
        <w:jc w:val="both"/>
        <w:rPr>
          <w:rFonts w:ascii="Arial" w:hAnsi="Arial" w:eastAsia="Arial" w:cs="Arial"/>
          <w:sz w:val="24"/>
          <w:szCs w:val="24"/>
        </w:rPr>
      </w:pPr>
      <w:r w:rsidRPr="0003766A">
        <w:rPr>
          <w:rFonts w:ascii="Arial" w:hAnsi="Arial" w:eastAsia="Arial" w:cs="Arial"/>
          <w:sz w:val="24"/>
          <w:szCs w:val="24"/>
        </w:rPr>
        <w:t xml:space="preserve">The outer scaffolding or the outer face of the hoarding shall not be less than 450mm behind the kerb </w:t>
      </w:r>
      <w:r w:rsidRPr="0003766A" w:rsidR="003B1068">
        <w:rPr>
          <w:rFonts w:ascii="Arial" w:hAnsi="Arial" w:eastAsia="Arial" w:cs="Arial"/>
          <w:sz w:val="24"/>
          <w:szCs w:val="24"/>
        </w:rPr>
        <w:t>f</w:t>
      </w:r>
      <w:r w:rsidRPr="0003766A">
        <w:rPr>
          <w:rFonts w:ascii="Arial" w:hAnsi="Arial" w:eastAsia="Arial" w:cs="Arial"/>
          <w:sz w:val="24"/>
          <w:szCs w:val="24"/>
        </w:rPr>
        <w:t>ace</w:t>
      </w:r>
      <w:r w:rsidRPr="0003766A" w:rsidR="00885800">
        <w:rPr>
          <w:rFonts w:ascii="Arial" w:hAnsi="Arial" w:eastAsia="Arial" w:cs="Arial"/>
          <w:sz w:val="24"/>
          <w:szCs w:val="24"/>
        </w:rPr>
        <w:t xml:space="preserve">, </w:t>
      </w:r>
      <w:r w:rsidRPr="0003766A">
        <w:rPr>
          <w:rFonts w:ascii="Arial" w:hAnsi="Arial" w:eastAsia="Arial" w:cs="Arial"/>
          <w:sz w:val="24"/>
          <w:szCs w:val="24"/>
        </w:rPr>
        <w:t>otherwise a timber baulk must be placed outside the scaffolding/hoarding.</w:t>
      </w:r>
    </w:p>
    <w:p w:rsidRPr="00885800" w:rsidR="00B53145" w:rsidP="0003766A" w:rsidRDefault="00B53145" w14:paraId="731B5AEE" w14:textId="77777777">
      <w:pPr>
        <w:ind w:left="709"/>
        <w:jc w:val="both"/>
        <w:rPr>
          <w:rFonts w:ascii="Arial" w:hAnsi="Arial" w:eastAsia="Arial" w:cs="Arial"/>
          <w:sz w:val="24"/>
          <w:szCs w:val="24"/>
        </w:rPr>
      </w:pPr>
      <w:r w:rsidRPr="00885800">
        <w:rPr>
          <w:rFonts w:ascii="Arial" w:hAnsi="Arial" w:eastAsia="Arial" w:cs="Arial"/>
          <w:sz w:val="24"/>
          <w:szCs w:val="24"/>
        </w:rPr>
        <w:t>(iv)</w:t>
      </w:r>
      <w:r w:rsidRPr="00885800">
        <w:rPr>
          <w:rFonts w:ascii="Arial" w:hAnsi="Arial" w:eastAsia="Arial" w:cs="Arial"/>
          <w:sz w:val="24"/>
          <w:szCs w:val="24"/>
        </w:rPr>
        <w:tab/>
        <w:t xml:space="preserve">A protection fan giving a minimum clearance height of 5 metres above </w:t>
      </w:r>
      <w:r w:rsidR="001E0BC4">
        <w:rPr>
          <w:rFonts w:ascii="Arial" w:hAnsi="Arial" w:eastAsia="Arial" w:cs="Arial"/>
          <w:sz w:val="24"/>
          <w:szCs w:val="24"/>
        </w:rPr>
        <w:tab/>
      </w:r>
      <w:r w:rsidR="001E0BC4">
        <w:rPr>
          <w:rFonts w:ascii="Arial" w:hAnsi="Arial" w:eastAsia="Arial" w:cs="Arial"/>
          <w:sz w:val="24"/>
          <w:szCs w:val="24"/>
        </w:rPr>
        <w:tab/>
      </w:r>
      <w:r w:rsidRPr="00885800">
        <w:rPr>
          <w:rFonts w:ascii="Arial" w:hAnsi="Arial" w:eastAsia="Arial" w:cs="Arial"/>
          <w:sz w:val="24"/>
          <w:szCs w:val="24"/>
        </w:rPr>
        <w:t xml:space="preserve">the carriageway must be provided on scaffolding, except where such is </w:t>
      </w:r>
      <w:r w:rsidR="001E0BC4">
        <w:rPr>
          <w:rFonts w:ascii="Arial" w:hAnsi="Arial" w:eastAsia="Arial" w:cs="Arial"/>
          <w:sz w:val="24"/>
          <w:szCs w:val="24"/>
        </w:rPr>
        <w:tab/>
      </w:r>
      <w:r w:rsidR="001E0BC4">
        <w:rPr>
          <w:rFonts w:ascii="Arial" w:hAnsi="Arial" w:eastAsia="Arial" w:cs="Arial"/>
          <w:sz w:val="24"/>
          <w:szCs w:val="24"/>
        </w:rPr>
        <w:tab/>
      </w:r>
      <w:r w:rsidRPr="00885800">
        <w:rPr>
          <w:rFonts w:ascii="Arial" w:hAnsi="Arial" w:eastAsia="Arial" w:cs="Arial"/>
          <w:sz w:val="24"/>
          <w:szCs w:val="24"/>
        </w:rPr>
        <w:t xml:space="preserve">totally enclosed to the satisfaction of the Head of </w:t>
      </w:r>
      <w:r w:rsidRPr="00885800" w:rsidR="000C4516">
        <w:rPr>
          <w:rFonts w:ascii="Arial" w:hAnsi="Arial" w:eastAsia="Arial" w:cs="Arial"/>
          <w:sz w:val="24"/>
          <w:szCs w:val="24"/>
        </w:rPr>
        <w:t>Commercial Services</w:t>
      </w:r>
      <w:r w:rsidRPr="00885800">
        <w:rPr>
          <w:rFonts w:ascii="Arial" w:hAnsi="Arial" w:eastAsia="Arial" w:cs="Arial"/>
          <w:sz w:val="24"/>
          <w:szCs w:val="24"/>
        </w:rPr>
        <w:t>.</w:t>
      </w:r>
    </w:p>
    <w:p w:rsidRPr="00885800" w:rsidR="00B53145" w:rsidP="001E0BC4" w:rsidRDefault="00B53145" w14:paraId="731B5AEF" w14:textId="77777777">
      <w:pPr>
        <w:tabs>
          <w:tab w:val="left" w:pos="709"/>
        </w:tabs>
        <w:ind w:left="1418" w:hanging="1440"/>
        <w:jc w:val="both"/>
        <w:rPr>
          <w:rFonts w:ascii="Arial" w:hAnsi="Arial" w:eastAsia="Arial" w:cs="Arial"/>
          <w:sz w:val="24"/>
          <w:szCs w:val="24"/>
        </w:rPr>
      </w:pPr>
      <w:r w:rsidRPr="00885800">
        <w:rPr>
          <w:rFonts w:ascii="Arial" w:hAnsi="Arial" w:eastAsia="Arial" w:cs="Arial"/>
          <w:sz w:val="24"/>
          <w:szCs w:val="24"/>
        </w:rPr>
        <w:tab/>
        <w:t>(v)</w:t>
      </w:r>
      <w:r w:rsidRPr="00885800">
        <w:rPr>
          <w:rFonts w:ascii="Arial" w:hAnsi="Arial" w:eastAsia="Arial" w:cs="Arial"/>
          <w:sz w:val="24"/>
          <w:szCs w:val="24"/>
        </w:rPr>
        <w:tab/>
        <w:t>Hoardings must be splayed at 45 degrees at:</w:t>
      </w:r>
    </w:p>
    <w:p w:rsidRPr="00885800" w:rsidR="00B53145" w:rsidRDefault="00B53145" w14:paraId="731B5AF0" w14:textId="77777777">
      <w:pPr>
        <w:tabs>
          <w:tab w:val="left" w:pos="851"/>
        </w:tabs>
        <w:ind w:left="1440" w:hanging="1440"/>
        <w:jc w:val="both"/>
        <w:rPr>
          <w:rFonts w:ascii="Arial" w:hAnsi="Arial" w:eastAsia="Arial" w:cs="Arial"/>
          <w:sz w:val="24"/>
          <w:szCs w:val="24"/>
        </w:rPr>
      </w:pPr>
      <w:r w:rsidRPr="00885800">
        <w:rPr>
          <w:rFonts w:ascii="Arial" w:hAnsi="Arial" w:eastAsia="Arial" w:cs="Arial"/>
          <w:sz w:val="24"/>
          <w:szCs w:val="24"/>
        </w:rPr>
        <w:tab/>
      </w:r>
      <w:r w:rsidRPr="00885800">
        <w:rPr>
          <w:rFonts w:ascii="Arial" w:hAnsi="Arial" w:eastAsia="Arial" w:cs="Arial"/>
          <w:sz w:val="24"/>
          <w:szCs w:val="24"/>
        </w:rPr>
        <w:tab/>
      </w:r>
    </w:p>
    <w:p w:rsidRPr="00885800" w:rsidR="00B53145" w:rsidRDefault="00B53145" w14:paraId="731B5AF1" w14:textId="77777777">
      <w:pPr>
        <w:numPr>
          <w:ilvl w:val="0"/>
          <w:numId w:val="6"/>
        </w:numPr>
        <w:tabs>
          <w:tab w:val="left" w:pos="851"/>
        </w:tabs>
        <w:jc w:val="both"/>
        <w:rPr>
          <w:rFonts w:ascii="Arial" w:hAnsi="Arial" w:eastAsia="Arial" w:cs="Arial"/>
          <w:sz w:val="24"/>
          <w:szCs w:val="24"/>
        </w:rPr>
      </w:pPr>
      <w:r w:rsidRPr="00885800">
        <w:rPr>
          <w:rFonts w:ascii="Arial" w:hAnsi="Arial" w:eastAsia="Arial" w:cs="Arial"/>
          <w:sz w:val="24"/>
          <w:szCs w:val="24"/>
        </w:rPr>
        <w:t>road junctions to provide adequate sightlines; and</w:t>
      </w:r>
    </w:p>
    <w:p w:rsidRPr="0003766A" w:rsidR="0003766A" w:rsidP="0003766A" w:rsidRDefault="00B53145" w14:paraId="731B5AF2" w14:textId="2B33F8DB">
      <w:pPr>
        <w:numPr>
          <w:ilvl w:val="0"/>
          <w:numId w:val="6"/>
        </w:numPr>
        <w:tabs>
          <w:tab w:val="left" w:pos="851"/>
        </w:tabs>
        <w:jc w:val="both"/>
        <w:rPr>
          <w:rFonts w:ascii="Arial" w:hAnsi="Arial" w:eastAsia="Arial" w:cs="Arial"/>
          <w:sz w:val="24"/>
          <w:szCs w:val="24"/>
        </w:rPr>
      </w:pPr>
      <w:r w:rsidRPr="00885800">
        <w:rPr>
          <w:rFonts w:ascii="Arial" w:hAnsi="Arial" w:eastAsia="Arial" w:cs="Arial"/>
          <w:sz w:val="24"/>
          <w:szCs w:val="24"/>
        </w:rPr>
        <w:t>each end to provide safe passageway for pedestrians</w:t>
      </w:r>
    </w:p>
    <w:p w:rsidRPr="00885800" w:rsidR="00B53145" w:rsidRDefault="00B53145" w14:paraId="731B5AF3" w14:textId="77777777">
      <w:pPr>
        <w:tabs>
          <w:tab w:val="left" w:pos="851"/>
        </w:tabs>
        <w:jc w:val="both"/>
        <w:rPr>
          <w:rFonts w:ascii="Arial" w:hAnsi="Arial" w:eastAsia="Arial" w:cs="Arial"/>
          <w:sz w:val="24"/>
          <w:szCs w:val="24"/>
        </w:rPr>
      </w:pPr>
    </w:p>
    <w:p w:rsidRPr="00885800" w:rsidR="00B53145" w:rsidP="00507FAE" w:rsidRDefault="00B53145" w14:paraId="731B5AF4" w14:textId="77777777">
      <w:pPr>
        <w:numPr>
          <w:ilvl w:val="0"/>
          <w:numId w:val="7"/>
        </w:numPr>
        <w:tabs>
          <w:tab w:val="clear" w:pos="1575"/>
          <w:tab w:val="num" w:pos="1418"/>
        </w:tabs>
        <w:ind w:left="1418" w:hanging="709"/>
        <w:jc w:val="both"/>
        <w:rPr>
          <w:rFonts w:ascii="Arial" w:hAnsi="Arial" w:eastAsia="Arial" w:cs="Arial"/>
          <w:sz w:val="24"/>
          <w:szCs w:val="24"/>
        </w:rPr>
      </w:pPr>
      <w:r w:rsidRPr="00885800">
        <w:rPr>
          <w:rFonts w:ascii="Arial" w:hAnsi="Arial" w:eastAsia="Arial" w:cs="Arial"/>
          <w:sz w:val="24"/>
          <w:szCs w:val="24"/>
        </w:rPr>
        <w:t>The Applicant will be responsible for ensuring that the scaffolding/hoarding is adequately supported</w:t>
      </w:r>
      <w:r w:rsidR="00885800">
        <w:rPr>
          <w:rFonts w:ascii="Arial" w:hAnsi="Arial" w:eastAsia="Arial" w:cs="Arial"/>
          <w:sz w:val="24"/>
          <w:szCs w:val="24"/>
        </w:rPr>
        <w:t xml:space="preserve"> </w:t>
      </w:r>
      <w:r w:rsidRPr="00885800">
        <w:rPr>
          <w:rFonts w:ascii="Arial" w:hAnsi="Arial" w:eastAsia="Arial" w:cs="Arial"/>
          <w:sz w:val="24"/>
          <w:szCs w:val="24"/>
        </w:rPr>
        <w:t>and in so doing shall</w:t>
      </w:r>
      <w:r w:rsidR="00B4704F">
        <w:rPr>
          <w:rFonts w:ascii="Arial" w:hAnsi="Arial" w:eastAsia="Arial" w:cs="Arial"/>
          <w:sz w:val="24"/>
          <w:szCs w:val="24"/>
        </w:rPr>
        <w:t xml:space="preserve"> </w:t>
      </w:r>
      <w:r w:rsidRPr="00885800">
        <w:rPr>
          <w:rFonts w:ascii="Arial" w:hAnsi="Arial" w:eastAsia="Arial" w:cs="Arial"/>
          <w:sz w:val="24"/>
          <w:szCs w:val="24"/>
        </w:rPr>
        <w:t>check for the presence of cellars and other buried structures under the road and shall design accordingly,</w:t>
      </w:r>
    </w:p>
    <w:p w:rsidR="00B53145" w:rsidP="00507FAE" w:rsidRDefault="00B53145" w14:paraId="731B5AF5" w14:textId="77777777">
      <w:pPr>
        <w:numPr>
          <w:ilvl w:val="0"/>
          <w:numId w:val="7"/>
        </w:numPr>
        <w:tabs>
          <w:tab w:val="clear" w:pos="1575"/>
          <w:tab w:val="num" w:pos="1418"/>
        </w:tabs>
        <w:ind w:left="1418" w:hanging="709"/>
        <w:jc w:val="both"/>
        <w:rPr>
          <w:rFonts w:ascii="Arial" w:hAnsi="Arial" w:eastAsia="Arial" w:cs="Arial"/>
          <w:sz w:val="24"/>
          <w:szCs w:val="24"/>
        </w:rPr>
      </w:pPr>
      <w:r w:rsidRPr="00885800">
        <w:rPr>
          <w:rFonts w:ascii="Arial" w:hAnsi="Arial" w:eastAsia="Arial" w:cs="Arial"/>
          <w:sz w:val="24"/>
          <w:szCs w:val="24"/>
        </w:rPr>
        <w:t xml:space="preserve">A satisfactory level of lighting must be provided, subject to the agreement of the Head of </w:t>
      </w:r>
      <w:r w:rsidRPr="00885800" w:rsidR="000C4516">
        <w:rPr>
          <w:rFonts w:ascii="Arial" w:hAnsi="Arial" w:eastAsia="Arial" w:cs="Arial"/>
          <w:sz w:val="24"/>
          <w:szCs w:val="24"/>
        </w:rPr>
        <w:t>Commercial Services</w:t>
      </w:r>
      <w:r w:rsidRPr="00885800">
        <w:rPr>
          <w:rFonts w:ascii="Arial" w:hAnsi="Arial" w:eastAsia="Arial" w:cs="Arial"/>
          <w:sz w:val="24"/>
          <w:szCs w:val="24"/>
        </w:rPr>
        <w:t>.</w:t>
      </w:r>
    </w:p>
    <w:p w:rsidRPr="00885800" w:rsidR="008016ED" w:rsidP="008016ED" w:rsidRDefault="008016ED" w14:paraId="731B5AF6" w14:textId="03DEB46A">
      <w:pPr>
        <w:ind w:left="1418"/>
        <w:jc w:val="both"/>
        <w:rPr>
          <w:rFonts w:ascii="Arial" w:hAnsi="Arial" w:eastAsia="Arial" w:cs="Arial"/>
          <w:sz w:val="24"/>
          <w:szCs w:val="24"/>
        </w:rPr>
      </w:pPr>
    </w:p>
    <w:p w:rsidRPr="00885800" w:rsidR="00B53145" w:rsidRDefault="00B53145" w14:paraId="731B5AF7" w14:textId="77777777">
      <w:pPr>
        <w:tabs>
          <w:tab w:val="left" w:pos="851"/>
        </w:tabs>
        <w:jc w:val="both"/>
        <w:rPr>
          <w:rFonts w:ascii="Arial" w:hAnsi="Arial" w:eastAsia="Arial" w:cs="Arial"/>
          <w:sz w:val="24"/>
          <w:szCs w:val="24"/>
        </w:rPr>
      </w:pPr>
    </w:p>
    <w:p w:rsidRPr="00885800" w:rsidR="00B53145" w:rsidP="001E0BC4" w:rsidRDefault="00B53145" w14:paraId="731B5AF8" w14:textId="77777777">
      <w:pPr>
        <w:tabs>
          <w:tab w:val="left" w:pos="1418"/>
        </w:tabs>
        <w:ind w:left="855" w:hanging="850"/>
        <w:jc w:val="both"/>
        <w:rPr>
          <w:rFonts w:ascii="Arial" w:hAnsi="Arial" w:eastAsia="Arial" w:cs="Arial"/>
          <w:sz w:val="24"/>
          <w:szCs w:val="24"/>
        </w:rPr>
      </w:pPr>
      <w:r w:rsidRPr="00885800">
        <w:rPr>
          <w:rFonts w:ascii="Arial" w:hAnsi="Arial" w:eastAsia="Arial" w:cs="Arial"/>
          <w:sz w:val="24"/>
          <w:szCs w:val="24"/>
        </w:rPr>
        <w:t>(16)</w:t>
      </w:r>
      <w:r w:rsidR="00B4704F">
        <w:rPr>
          <w:rFonts w:ascii="Arial" w:hAnsi="Arial" w:eastAsia="Arial" w:cs="Arial"/>
          <w:sz w:val="24"/>
          <w:szCs w:val="24"/>
        </w:rPr>
        <w:tab/>
      </w:r>
      <w:r w:rsidRPr="00885800">
        <w:rPr>
          <w:rFonts w:ascii="Arial" w:hAnsi="Arial" w:eastAsia="Arial" w:cs="Arial"/>
          <w:sz w:val="24"/>
          <w:szCs w:val="24"/>
        </w:rPr>
        <w:t>(i)</w:t>
      </w:r>
      <w:r w:rsidRPr="00885800">
        <w:rPr>
          <w:rFonts w:ascii="Arial" w:hAnsi="Arial" w:eastAsia="Arial" w:cs="Arial"/>
          <w:sz w:val="24"/>
          <w:szCs w:val="24"/>
        </w:rPr>
        <w:tab/>
        <w:t xml:space="preserve">Scaffolding structures shall be erected immediately prior to the </w:t>
      </w:r>
      <w:r w:rsidR="00885800">
        <w:rPr>
          <w:rFonts w:ascii="Arial" w:hAnsi="Arial" w:eastAsia="Arial" w:cs="Arial"/>
          <w:sz w:val="24"/>
          <w:szCs w:val="24"/>
        </w:rPr>
        <w:t xml:space="preserve">             </w:t>
      </w:r>
      <w:r w:rsidR="001E0BC4">
        <w:rPr>
          <w:rFonts w:ascii="Arial" w:hAnsi="Arial" w:eastAsia="Arial" w:cs="Arial"/>
          <w:sz w:val="24"/>
          <w:szCs w:val="24"/>
        </w:rPr>
        <w:tab/>
      </w:r>
      <w:r w:rsidRPr="00885800">
        <w:rPr>
          <w:rFonts w:ascii="Arial" w:hAnsi="Arial" w:eastAsia="Arial" w:cs="Arial"/>
          <w:sz w:val="24"/>
          <w:szCs w:val="24"/>
        </w:rPr>
        <w:t xml:space="preserve">commencement of work and dismantled immediately on completion of </w:t>
      </w:r>
      <w:r w:rsidR="001E0BC4">
        <w:rPr>
          <w:rFonts w:ascii="Arial" w:hAnsi="Arial" w:eastAsia="Arial" w:cs="Arial"/>
          <w:sz w:val="24"/>
          <w:szCs w:val="24"/>
        </w:rPr>
        <w:tab/>
      </w:r>
      <w:r w:rsidRPr="00885800">
        <w:rPr>
          <w:rFonts w:ascii="Arial" w:hAnsi="Arial" w:eastAsia="Arial" w:cs="Arial"/>
          <w:sz w:val="24"/>
          <w:szCs w:val="24"/>
        </w:rPr>
        <w:t>work.</w:t>
      </w:r>
    </w:p>
    <w:p w:rsidRPr="00885800" w:rsidR="00B53145" w:rsidP="001E0BC4" w:rsidRDefault="00B53145" w14:paraId="731B5AF9" w14:textId="77777777">
      <w:pPr>
        <w:numPr>
          <w:ilvl w:val="0"/>
          <w:numId w:val="8"/>
        </w:numPr>
        <w:tabs>
          <w:tab w:val="clear" w:pos="1571"/>
          <w:tab w:val="num" w:pos="1418"/>
        </w:tabs>
        <w:ind w:left="1418" w:hanging="567"/>
        <w:jc w:val="both"/>
        <w:rPr>
          <w:rFonts w:ascii="Arial" w:hAnsi="Arial" w:eastAsia="Arial" w:cs="Arial"/>
          <w:sz w:val="24"/>
          <w:szCs w:val="24"/>
        </w:rPr>
      </w:pPr>
      <w:r w:rsidRPr="00885800">
        <w:rPr>
          <w:rFonts w:ascii="Arial" w:hAnsi="Arial" w:eastAsia="Arial" w:cs="Arial"/>
          <w:sz w:val="24"/>
          <w:szCs w:val="24"/>
        </w:rPr>
        <w:t>Prior Police consent must be obtained for erection and dismantling times for scaffolding work.</w:t>
      </w:r>
    </w:p>
    <w:p w:rsidRPr="00885800" w:rsidR="00B53145" w:rsidP="001E0BC4" w:rsidRDefault="00B53145" w14:paraId="731B5AFA" w14:textId="77777777">
      <w:pPr>
        <w:numPr>
          <w:ilvl w:val="0"/>
          <w:numId w:val="8"/>
        </w:numPr>
        <w:tabs>
          <w:tab w:val="clear" w:pos="1571"/>
          <w:tab w:val="num" w:pos="1418"/>
        </w:tabs>
        <w:ind w:left="1418" w:hanging="567"/>
        <w:jc w:val="both"/>
        <w:rPr>
          <w:rFonts w:ascii="Arial" w:hAnsi="Arial" w:eastAsia="Arial" w:cs="Arial"/>
          <w:sz w:val="24"/>
          <w:szCs w:val="24"/>
        </w:rPr>
      </w:pPr>
      <w:r w:rsidRPr="00885800">
        <w:rPr>
          <w:rFonts w:ascii="Arial" w:hAnsi="Arial" w:eastAsia="Arial" w:cs="Arial"/>
          <w:sz w:val="24"/>
          <w:szCs w:val="24"/>
        </w:rPr>
        <w:t xml:space="preserve">Within two working days of completion of scaffolding erection, a completed Form TOR4 must be submitted to the Head of </w:t>
      </w:r>
      <w:r w:rsidRPr="00885800" w:rsidR="000C4516">
        <w:rPr>
          <w:rFonts w:ascii="Arial" w:hAnsi="Arial" w:eastAsia="Arial" w:cs="Arial"/>
          <w:sz w:val="24"/>
          <w:szCs w:val="24"/>
        </w:rPr>
        <w:t>Commercial Services</w:t>
      </w:r>
      <w:r w:rsidRPr="00885800">
        <w:rPr>
          <w:rFonts w:ascii="Arial" w:hAnsi="Arial" w:eastAsia="Arial" w:cs="Arial"/>
          <w:sz w:val="24"/>
          <w:szCs w:val="24"/>
        </w:rPr>
        <w:t xml:space="preserve"> to attest the fact that the scaffolding and associated plant and equipment are in good working order and comply with the recommendations of BS 5973 and where appropriate BS 5974.</w:t>
      </w:r>
    </w:p>
    <w:p w:rsidRPr="00885800" w:rsidR="00B53145" w:rsidP="001E0BC4" w:rsidRDefault="00B53145" w14:paraId="731B5AFB" w14:textId="77777777">
      <w:pPr>
        <w:numPr>
          <w:ilvl w:val="0"/>
          <w:numId w:val="8"/>
        </w:numPr>
        <w:tabs>
          <w:tab w:val="clear" w:pos="1571"/>
          <w:tab w:val="num" w:pos="1418"/>
        </w:tabs>
        <w:ind w:left="1418" w:hanging="567"/>
        <w:jc w:val="both"/>
        <w:rPr>
          <w:rFonts w:ascii="Arial" w:hAnsi="Arial" w:eastAsia="Arial" w:cs="Arial"/>
          <w:sz w:val="24"/>
          <w:szCs w:val="24"/>
        </w:rPr>
      </w:pPr>
      <w:r w:rsidRPr="00885800">
        <w:rPr>
          <w:rFonts w:ascii="Arial" w:hAnsi="Arial" w:eastAsia="Arial" w:cs="Arial"/>
          <w:sz w:val="24"/>
          <w:szCs w:val="24"/>
        </w:rPr>
        <w:t>Scaffolding (including that used for building support purposes) shall be inspected and reported by a competent person in accordance with the requirements of the Construction (Working Places) Regulations 1966.</w:t>
      </w:r>
    </w:p>
    <w:p w:rsidRPr="00885800" w:rsidR="00B53145" w:rsidP="001E0BC4" w:rsidRDefault="001E0BC4" w14:paraId="731B5AFC" w14:textId="77777777">
      <w:pPr>
        <w:numPr>
          <w:ilvl w:val="0"/>
          <w:numId w:val="8"/>
        </w:numPr>
        <w:tabs>
          <w:tab w:val="clear" w:pos="1571"/>
          <w:tab w:val="num" w:pos="1418"/>
        </w:tabs>
        <w:ind w:left="1418" w:hanging="567"/>
        <w:jc w:val="both"/>
        <w:rPr>
          <w:rFonts w:ascii="Arial" w:hAnsi="Arial" w:eastAsia="Arial" w:cs="Arial"/>
          <w:sz w:val="24"/>
          <w:szCs w:val="24"/>
        </w:rPr>
      </w:pPr>
      <w:r>
        <w:rPr>
          <w:rFonts w:ascii="Arial" w:hAnsi="Arial" w:eastAsia="Arial" w:cs="Arial"/>
          <w:sz w:val="24"/>
          <w:szCs w:val="24"/>
        </w:rPr>
        <w:tab/>
      </w:r>
      <w:r w:rsidRPr="00885800" w:rsidR="00B53145">
        <w:rPr>
          <w:rFonts w:ascii="Arial" w:hAnsi="Arial" w:eastAsia="Arial" w:cs="Arial"/>
          <w:sz w:val="24"/>
          <w:szCs w:val="24"/>
        </w:rPr>
        <w:t xml:space="preserve">Within two working days of scaffolding being dismantled, the Head of </w:t>
      </w:r>
      <w:r w:rsidRPr="00885800" w:rsidR="000C4516">
        <w:rPr>
          <w:rFonts w:ascii="Arial" w:hAnsi="Arial" w:eastAsia="Arial" w:cs="Arial"/>
          <w:sz w:val="24"/>
          <w:szCs w:val="24"/>
        </w:rPr>
        <w:t>Commercial Services</w:t>
      </w:r>
      <w:r w:rsidRPr="00885800" w:rsidR="00B53145">
        <w:rPr>
          <w:rFonts w:ascii="Arial" w:hAnsi="Arial" w:eastAsia="Arial" w:cs="Arial"/>
          <w:sz w:val="24"/>
          <w:szCs w:val="24"/>
        </w:rPr>
        <w:t xml:space="preserve"> must be advised of such in writing.</w:t>
      </w:r>
    </w:p>
    <w:p w:rsidR="001A127F" w:rsidP="001A127F" w:rsidRDefault="00B53145" w14:paraId="731B5AFD" w14:textId="77777777">
      <w:pPr>
        <w:tabs>
          <w:tab w:val="left" w:pos="567"/>
        </w:tabs>
        <w:ind w:left="851" w:hanging="840"/>
        <w:jc w:val="both"/>
        <w:rPr>
          <w:rFonts w:ascii="Arial" w:hAnsi="Arial" w:eastAsia="Arial" w:cs="Arial"/>
          <w:sz w:val="24"/>
          <w:szCs w:val="24"/>
        </w:rPr>
      </w:pPr>
      <w:r w:rsidRPr="00885800">
        <w:rPr>
          <w:rFonts w:ascii="Arial" w:hAnsi="Arial" w:eastAsia="Arial" w:cs="Arial"/>
          <w:sz w:val="24"/>
          <w:szCs w:val="24"/>
        </w:rPr>
        <w:t xml:space="preserve"> (17)</w:t>
      </w:r>
      <w:r w:rsidRPr="00885800">
        <w:rPr>
          <w:rFonts w:ascii="Arial" w:hAnsi="Arial" w:eastAsia="Arial" w:cs="Arial"/>
          <w:sz w:val="24"/>
          <w:szCs w:val="24"/>
        </w:rPr>
        <w:tab/>
      </w:r>
      <w:r w:rsidR="001A127F">
        <w:rPr>
          <w:rFonts w:ascii="Arial" w:hAnsi="Arial" w:eastAsia="Arial" w:cs="Arial"/>
          <w:sz w:val="24"/>
          <w:szCs w:val="24"/>
        </w:rPr>
        <w:tab/>
      </w:r>
      <w:r w:rsidRPr="00885800">
        <w:rPr>
          <w:rFonts w:ascii="Arial" w:hAnsi="Arial" w:eastAsia="Arial" w:cs="Arial"/>
          <w:sz w:val="24"/>
          <w:szCs w:val="24"/>
        </w:rPr>
        <w:t>(i)</w:t>
      </w:r>
      <w:r w:rsidRPr="00885800">
        <w:rPr>
          <w:rFonts w:ascii="Arial" w:hAnsi="Arial" w:eastAsia="Arial" w:cs="Arial"/>
          <w:sz w:val="24"/>
          <w:szCs w:val="24"/>
        </w:rPr>
        <w:tab/>
        <w:t xml:space="preserve">Premises made vulnerable to attack by housebreakers, thieves or </w:t>
      </w:r>
      <w:r w:rsidR="00C2112C">
        <w:rPr>
          <w:rFonts w:ascii="Arial" w:hAnsi="Arial" w:eastAsia="Arial" w:cs="Arial"/>
          <w:sz w:val="24"/>
          <w:szCs w:val="24"/>
        </w:rPr>
        <w:t xml:space="preserve">          </w:t>
      </w:r>
      <w:r w:rsidR="001A127F">
        <w:rPr>
          <w:rFonts w:ascii="Arial" w:hAnsi="Arial" w:eastAsia="Arial" w:cs="Arial"/>
          <w:sz w:val="24"/>
          <w:szCs w:val="24"/>
        </w:rPr>
        <w:tab/>
      </w:r>
      <w:r w:rsidRPr="00885800">
        <w:rPr>
          <w:rFonts w:ascii="Arial" w:hAnsi="Arial" w:eastAsia="Arial" w:cs="Arial"/>
          <w:sz w:val="24"/>
          <w:szCs w:val="24"/>
        </w:rPr>
        <w:t>vandals shall be warned, by the</w:t>
      </w:r>
      <w:r w:rsidR="00D05283">
        <w:rPr>
          <w:rFonts w:ascii="Arial" w:hAnsi="Arial" w:eastAsia="Arial" w:cs="Arial"/>
          <w:sz w:val="24"/>
          <w:szCs w:val="24"/>
        </w:rPr>
        <w:t xml:space="preserve"> </w:t>
      </w:r>
      <w:r w:rsidRPr="00885800">
        <w:rPr>
          <w:rFonts w:ascii="Arial" w:hAnsi="Arial" w:eastAsia="Arial" w:cs="Arial"/>
          <w:sz w:val="24"/>
          <w:szCs w:val="24"/>
        </w:rPr>
        <w:t xml:space="preserve">holder of the permission, </w:t>
      </w:r>
      <w:r w:rsidRPr="00885800" w:rsidR="00885800">
        <w:rPr>
          <w:rFonts w:ascii="Arial" w:hAnsi="Arial" w:eastAsia="Arial" w:cs="Arial"/>
          <w:sz w:val="24"/>
          <w:szCs w:val="24"/>
        </w:rPr>
        <w:t>at least</w:t>
      </w:r>
      <w:r w:rsidRPr="00885800">
        <w:rPr>
          <w:rFonts w:ascii="Arial" w:hAnsi="Arial" w:eastAsia="Arial" w:cs="Arial"/>
          <w:sz w:val="24"/>
          <w:szCs w:val="24"/>
        </w:rPr>
        <w:t xml:space="preserve"> </w:t>
      </w:r>
      <w:r w:rsidR="001A127F">
        <w:rPr>
          <w:rFonts w:ascii="Arial" w:hAnsi="Arial" w:eastAsia="Arial" w:cs="Arial"/>
          <w:sz w:val="24"/>
          <w:szCs w:val="24"/>
        </w:rPr>
        <w:tab/>
      </w:r>
      <w:r w:rsidR="001A127F">
        <w:rPr>
          <w:rFonts w:ascii="Arial" w:hAnsi="Arial" w:eastAsia="Arial" w:cs="Arial"/>
          <w:sz w:val="24"/>
          <w:szCs w:val="24"/>
        </w:rPr>
        <w:tab/>
      </w:r>
      <w:r w:rsidRPr="00885800">
        <w:rPr>
          <w:rFonts w:ascii="Arial" w:hAnsi="Arial" w:eastAsia="Arial" w:cs="Arial"/>
          <w:sz w:val="24"/>
          <w:szCs w:val="24"/>
        </w:rPr>
        <w:t xml:space="preserve">two weeks prior to the commencement of work by distribution of the </w:t>
      </w:r>
      <w:r w:rsidR="001E0BC4">
        <w:rPr>
          <w:rFonts w:ascii="Arial" w:hAnsi="Arial" w:eastAsia="Arial" w:cs="Arial"/>
          <w:sz w:val="24"/>
          <w:szCs w:val="24"/>
        </w:rPr>
        <w:tab/>
      </w:r>
      <w:r w:rsidRPr="00885800">
        <w:rPr>
          <w:rFonts w:ascii="Arial" w:hAnsi="Arial" w:eastAsia="Arial" w:cs="Arial"/>
          <w:sz w:val="24"/>
          <w:szCs w:val="24"/>
        </w:rPr>
        <w:t xml:space="preserve">advice leaflet "Vulnerability Due to Scaffolding" which is issued by </w:t>
      </w:r>
      <w:r w:rsidR="001E0BC4">
        <w:rPr>
          <w:rFonts w:ascii="Arial" w:hAnsi="Arial" w:eastAsia="Arial" w:cs="Arial"/>
          <w:sz w:val="24"/>
          <w:szCs w:val="24"/>
        </w:rPr>
        <w:tab/>
      </w:r>
      <w:r w:rsidRPr="00885800">
        <w:rPr>
          <w:rFonts w:ascii="Arial" w:hAnsi="Arial" w:eastAsia="Arial" w:cs="Arial"/>
          <w:sz w:val="24"/>
          <w:szCs w:val="24"/>
        </w:rPr>
        <w:t xml:space="preserve">Strathclyde Police (refer to  Appendix  to these </w:t>
      </w:r>
      <w:r w:rsidR="001A127F">
        <w:rPr>
          <w:rFonts w:ascii="Arial" w:hAnsi="Arial" w:eastAsia="Arial" w:cs="Arial"/>
          <w:sz w:val="24"/>
          <w:szCs w:val="24"/>
        </w:rPr>
        <w:tab/>
      </w:r>
      <w:r w:rsidRPr="00885800">
        <w:rPr>
          <w:rFonts w:ascii="Arial" w:hAnsi="Arial" w:eastAsia="Arial" w:cs="Arial"/>
          <w:sz w:val="24"/>
          <w:szCs w:val="24"/>
        </w:rPr>
        <w:t>conditions).</w:t>
      </w:r>
      <w:r w:rsidR="001A127F">
        <w:rPr>
          <w:rFonts w:ascii="Arial" w:hAnsi="Arial" w:eastAsia="Arial" w:cs="Arial"/>
          <w:sz w:val="24"/>
          <w:szCs w:val="24"/>
        </w:rPr>
        <w:t xml:space="preserve">  </w:t>
      </w:r>
    </w:p>
    <w:p w:rsidR="001A127F" w:rsidP="001A127F" w:rsidRDefault="001A127F" w14:paraId="731B5AFE" w14:textId="2F1EDE77">
      <w:pPr>
        <w:tabs>
          <w:tab w:val="left" w:pos="709"/>
        </w:tabs>
        <w:ind w:left="851" w:hanging="840"/>
        <w:jc w:val="both"/>
        <w:rPr>
          <w:rFonts w:ascii="Arial" w:hAnsi="Arial" w:eastAsia="Arial" w:cs="Arial"/>
          <w:sz w:val="24"/>
          <w:szCs w:val="24"/>
        </w:rPr>
      </w:pPr>
      <w:r>
        <w:rPr>
          <w:rFonts w:ascii="Arial" w:hAnsi="Arial" w:eastAsia="Arial" w:cs="Arial"/>
          <w:sz w:val="24"/>
          <w:szCs w:val="24"/>
        </w:rPr>
        <w:tab/>
        <w:t xml:space="preserve"> </w:t>
      </w:r>
      <w:r w:rsidRPr="00885800" w:rsidR="00B53145">
        <w:rPr>
          <w:rFonts w:ascii="Arial" w:hAnsi="Arial" w:eastAsia="Arial" w:cs="Arial"/>
          <w:sz w:val="24"/>
          <w:szCs w:val="24"/>
        </w:rPr>
        <w:t>(ii)</w:t>
      </w:r>
      <w:r w:rsidRPr="00885800" w:rsidR="00B53145">
        <w:rPr>
          <w:rFonts w:ascii="Arial" w:hAnsi="Arial" w:eastAsia="Arial" w:cs="Arial"/>
          <w:sz w:val="24"/>
          <w:szCs w:val="24"/>
        </w:rPr>
        <w:tab/>
        <w:t xml:space="preserve">All ladders and climbing aids should be removed nightly from the </w:t>
      </w:r>
      <w:r w:rsidR="0003766A">
        <w:rPr>
          <w:rFonts w:ascii="Arial" w:hAnsi="Arial" w:eastAsia="Arial" w:cs="Arial"/>
          <w:sz w:val="24"/>
          <w:szCs w:val="24"/>
        </w:rPr>
        <w:tab/>
      </w:r>
      <w:r w:rsidRPr="00885800" w:rsidR="00B53145">
        <w:rPr>
          <w:rFonts w:ascii="Arial" w:hAnsi="Arial" w:eastAsia="Arial" w:cs="Arial"/>
          <w:sz w:val="24"/>
          <w:szCs w:val="24"/>
        </w:rPr>
        <w:t>scaffold structure and</w:t>
      </w:r>
      <w:r w:rsidR="00733C87">
        <w:rPr>
          <w:rFonts w:ascii="Arial" w:hAnsi="Arial" w:eastAsia="Arial" w:cs="Arial"/>
          <w:sz w:val="24"/>
          <w:szCs w:val="24"/>
        </w:rPr>
        <w:t xml:space="preserve"> </w:t>
      </w:r>
      <w:r w:rsidRPr="00885800" w:rsidR="00B53145">
        <w:rPr>
          <w:rFonts w:ascii="Arial" w:hAnsi="Arial" w:eastAsia="Arial" w:cs="Arial"/>
          <w:sz w:val="24"/>
          <w:szCs w:val="24"/>
        </w:rPr>
        <w:t xml:space="preserve">securely locked away, or, if this is not </w:t>
      </w:r>
      <w:r w:rsidR="00BB4B34">
        <w:rPr>
          <w:rFonts w:ascii="Arial" w:hAnsi="Arial" w:eastAsia="Arial" w:cs="Arial"/>
          <w:sz w:val="24"/>
          <w:szCs w:val="24"/>
        </w:rPr>
        <w:tab/>
      </w:r>
      <w:r w:rsidRPr="00885800" w:rsidR="00B53145">
        <w:rPr>
          <w:rFonts w:ascii="Arial" w:hAnsi="Arial" w:eastAsia="Arial" w:cs="Arial"/>
          <w:sz w:val="24"/>
          <w:szCs w:val="24"/>
        </w:rPr>
        <w:t>possible, these should be chained and</w:t>
      </w:r>
      <w:r w:rsidR="0003766A">
        <w:rPr>
          <w:rFonts w:ascii="Arial" w:hAnsi="Arial" w:eastAsia="Arial" w:cs="Arial"/>
          <w:sz w:val="24"/>
          <w:szCs w:val="24"/>
        </w:rPr>
        <w:t xml:space="preserve"> </w:t>
      </w:r>
      <w:r w:rsidRPr="00885800" w:rsidR="00B53145">
        <w:rPr>
          <w:rFonts w:ascii="Arial" w:hAnsi="Arial" w:eastAsia="Arial" w:cs="Arial"/>
          <w:sz w:val="24"/>
          <w:szCs w:val="24"/>
        </w:rPr>
        <w:t xml:space="preserve">locked in </w:t>
      </w:r>
      <w:r w:rsidR="00BB4B34">
        <w:rPr>
          <w:rFonts w:ascii="Arial" w:hAnsi="Arial" w:eastAsia="Arial" w:cs="Arial"/>
          <w:sz w:val="24"/>
          <w:szCs w:val="24"/>
        </w:rPr>
        <w:tab/>
      </w:r>
      <w:r w:rsidRPr="00885800" w:rsidR="00B53145">
        <w:rPr>
          <w:rFonts w:ascii="Arial" w:hAnsi="Arial" w:eastAsia="Arial" w:cs="Arial"/>
          <w:sz w:val="24"/>
          <w:szCs w:val="24"/>
        </w:rPr>
        <w:t>the horizontal position.</w:t>
      </w:r>
    </w:p>
    <w:p w:rsidR="001A127F" w:rsidP="001E0BC4" w:rsidRDefault="001A127F" w14:paraId="731B5AFF" w14:textId="77777777">
      <w:pPr>
        <w:pStyle w:val="ListParagraph"/>
        <w:numPr>
          <w:ilvl w:val="0"/>
          <w:numId w:val="5"/>
        </w:numPr>
        <w:tabs>
          <w:tab w:val="clear" w:pos="1440"/>
          <w:tab w:val="left" w:pos="709"/>
          <w:tab w:val="num" w:pos="1418"/>
        </w:tabs>
        <w:jc w:val="both"/>
        <w:rPr>
          <w:rFonts w:ascii="Arial" w:hAnsi="Arial" w:eastAsia="Arial" w:cs="Arial"/>
          <w:sz w:val="24"/>
          <w:szCs w:val="24"/>
        </w:rPr>
      </w:pPr>
      <w:r>
        <w:rPr>
          <w:rFonts w:ascii="Arial" w:hAnsi="Arial" w:eastAsia="Arial" w:cs="Arial"/>
          <w:sz w:val="24"/>
          <w:szCs w:val="24"/>
        </w:rPr>
        <w:tab/>
      </w:r>
      <w:r w:rsidRPr="001A127F" w:rsidR="00B53145">
        <w:rPr>
          <w:rFonts w:ascii="Arial" w:hAnsi="Arial" w:eastAsia="Arial" w:cs="Arial"/>
          <w:sz w:val="24"/>
          <w:szCs w:val="24"/>
        </w:rPr>
        <w:t xml:space="preserve">On all sites where dwellings or business premises are unoccupied, consideration should be given to employing static guards or security patrols to provide security </w:t>
      </w:r>
      <w:r w:rsidRPr="001A127F" w:rsidR="00D05283">
        <w:rPr>
          <w:rFonts w:ascii="Arial" w:hAnsi="Arial" w:eastAsia="Arial" w:cs="Arial"/>
          <w:sz w:val="24"/>
          <w:szCs w:val="24"/>
        </w:rPr>
        <w:t>out with</w:t>
      </w:r>
      <w:r w:rsidRPr="001A127F" w:rsidR="00B53145">
        <w:rPr>
          <w:rFonts w:ascii="Arial" w:hAnsi="Arial" w:eastAsia="Arial" w:cs="Arial"/>
          <w:sz w:val="24"/>
          <w:szCs w:val="24"/>
        </w:rPr>
        <w:t xml:space="preserve"> working hours.</w:t>
      </w:r>
    </w:p>
    <w:p w:rsidRPr="001A127F" w:rsidR="00B53145" w:rsidP="001E0BC4" w:rsidRDefault="001A127F" w14:paraId="731B5B00" w14:textId="77777777">
      <w:pPr>
        <w:pStyle w:val="ListParagraph"/>
        <w:numPr>
          <w:ilvl w:val="0"/>
          <w:numId w:val="5"/>
        </w:numPr>
        <w:tabs>
          <w:tab w:val="clear" w:pos="1440"/>
          <w:tab w:val="left" w:pos="709"/>
          <w:tab w:val="num" w:pos="1418"/>
        </w:tabs>
        <w:ind w:left="1418" w:hanging="709"/>
        <w:jc w:val="both"/>
        <w:rPr>
          <w:rFonts w:ascii="Arial" w:hAnsi="Arial" w:eastAsia="Arial" w:cs="Arial"/>
          <w:sz w:val="24"/>
          <w:szCs w:val="24"/>
        </w:rPr>
      </w:pPr>
      <w:r w:rsidRPr="001A127F">
        <w:rPr>
          <w:rFonts w:ascii="Arial" w:hAnsi="Arial" w:eastAsia="Arial" w:cs="Arial"/>
          <w:sz w:val="24"/>
          <w:szCs w:val="24"/>
        </w:rPr>
        <w:lastRenderedPageBreak/>
        <w:t xml:space="preserve"> </w:t>
      </w:r>
      <w:r w:rsidRPr="001A127F" w:rsidR="00B53145">
        <w:rPr>
          <w:rFonts w:ascii="Arial" w:hAnsi="Arial" w:eastAsia="Arial" w:cs="Arial"/>
          <w:sz w:val="24"/>
          <w:szCs w:val="24"/>
        </w:rPr>
        <w:t>Consideration should be given to protecting the base of the</w:t>
      </w:r>
      <w:r w:rsidR="0003766A">
        <w:rPr>
          <w:rFonts w:ascii="Arial" w:hAnsi="Arial" w:eastAsia="Arial" w:cs="Arial"/>
          <w:sz w:val="24"/>
          <w:szCs w:val="24"/>
        </w:rPr>
        <w:t xml:space="preserve"> </w:t>
      </w:r>
      <w:r w:rsidRPr="001A127F" w:rsidR="00B53145">
        <w:rPr>
          <w:rFonts w:ascii="Arial" w:hAnsi="Arial" w:eastAsia="Arial" w:cs="Arial"/>
          <w:sz w:val="24"/>
          <w:szCs w:val="24"/>
        </w:rPr>
        <w:t xml:space="preserve">structure to a height of </w:t>
      </w:r>
      <w:r w:rsidRPr="001A127F" w:rsidR="00D05283">
        <w:rPr>
          <w:rFonts w:ascii="Arial" w:hAnsi="Arial" w:eastAsia="Arial" w:cs="Arial"/>
          <w:sz w:val="24"/>
          <w:szCs w:val="24"/>
        </w:rPr>
        <w:t>four</w:t>
      </w:r>
      <w:r w:rsidRPr="001A127F" w:rsidR="00B53145">
        <w:rPr>
          <w:rFonts w:ascii="Arial" w:hAnsi="Arial" w:eastAsia="Arial" w:cs="Arial"/>
          <w:sz w:val="24"/>
          <w:szCs w:val="24"/>
        </w:rPr>
        <w:t xml:space="preserve"> metres by means of sheet material securely bolted to the scaffolding to deter unauthorised access.</w:t>
      </w:r>
    </w:p>
    <w:p w:rsidRPr="00885800" w:rsidR="00B53145" w:rsidRDefault="00B53145" w14:paraId="731B5B01" w14:textId="77777777">
      <w:pPr>
        <w:tabs>
          <w:tab w:val="left" w:pos="851"/>
        </w:tabs>
        <w:jc w:val="both"/>
        <w:rPr>
          <w:rFonts w:ascii="Arial" w:hAnsi="Arial" w:eastAsia="Arial" w:cs="Arial"/>
          <w:sz w:val="24"/>
          <w:szCs w:val="24"/>
        </w:rPr>
      </w:pPr>
    </w:p>
    <w:p w:rsidRPr="00885800" w:rsidR="00B53145" w:rsidP="00C2112C" w:rsidRDefault="00B53145" w14:paraId="731B5B02" w14:textId="77777777">
      <w:pPr>
        <w:tabs>
          <w:tab w:val="left" w:pos="851"/>
        </w:tabs>
        <w:ind w:left="850" w:hanging="850"/>
        <w:jc w:val="both"/>
        <w:rPr>
          <w:rFonts w:ascii="Arial" w:hAnsi="Arial" w:eastAsia="Arial" w:cs="Arial"/>
          <w:sz w:val="24"/>
          <w:szCs w:val="24"/>
        </w:rPr>
      </w:pPr>
      <w:r w:rsidRPr="00885800">
        <w:rPr>
          <w:rFonts w:ascii="Arial" w:hAnsi="Arial" w:eastAsia="Arial" w:cs="Arial"/>
          <w:sz w:val="24"/>
          <w:szCs w:val="24"/>
        </w:rPr>
        <w:t>(18)</w:t>
      </w:r>
      <w:r w:rsidRPr="00885800">
        <w:rPr>
          <w:rFonts w:ascii="Arial" w:hAnsi="Arial" w:eastAsia="Arial" w:cs="Arial"/>
          <w:sz w:val="24"/>
          <w:szCs w:val="24"/>
        </w:rPr>
        <w:tab/>
        <w:t xml:space="preserve">Corner poles must be clearly indicated by warning tape or sleeves.  Warning </w:t>
      </w:r>
      <w:r w:rsidR="00C2112C">
        <w:rPr>
          <w:rFonts w:ascii="Arial" w:hAnsi="Arial" w:eastAsia="Arial" w:cs="Arial"/>
          <w:sz w:val="24"/>
          <w:szCs w:val="24"/>
        </w:rPr>
        <w:t xml:space="preserve">     </w:t>
      </w:r>
      <w:r w:rsidRPr="00885800">
        <w:rPr>
          <w:rFonts w:ascii="Arial" w:hAnsi="Arial" w:eastAsia="Arial" w:cs="Arial"/>
          <w:sz w:val="24"/>
          <w:szCs w:val="24"/>
        </w:rPr>
        <w:t>signs must be provided at ends and external corners.  Warning lamps must be provided during the hours of darkness (that is, between half-an-hour after sunset and half-an-hour before sunrise).</w:t>
      </w:r>
    </w:p>
    <w:p w:rsidRPr="00885800" w:rsidR="00B53145" w:rsidRDefault="00B53145" w14:paraId="731B5B03" w14:textId="77777777">
      <w:pPr>
        <w:tabs>
          <w:tab w:val="left" w:pos="851"/>
        </w:tabs>
        <w:jc w:val="both"/>
        <w:rPr>
          <w:rFonts w:ascii="Arial" w:hAnsi="Arial" w:eastAsia="Arial" w:cs="Arial"/>
          <w:sz w:val="24"/>
          <w:szCs w:val="24"/>
        </w:rPr>
      </w:pPr>
    </w:p>
    <w:p w:rsidRPr="00885800" w:rsidR="00B53145" w:rsidRDefault="00B53145" w14:paraId="731B5B04" w14:textId="77777777">
      <w:pPr>
        <w:numPr>
          <w:ilvl w:val="0"/>
          <w:numId w:val="9"/>
        </w:numPr>
        <w:jc w:val="both"/>
        <w:rPr>
          <w:rFonts w:ascii="Arial" w:hAnsi="Arial" w:eastAsia="Arial" w:cs="Arial"/>
          <w:sz w:val="24"/>
          <w:szCs w:val="24"/>
        </w:rPr>
      </w:pPr>
      <w:r w:rsidRPr="00885800">
        <w:rPr>
          <w:rFonts w:ascii="Arial" w:hAnsi="Arial" w:eastAsia="Arial" w:cs="Arial"/>
          <w:sz w:val="24"/>
          <w:szCs w:val="24"/>
        </w:rPr>
        <w:t xml:space="preserve">Any material being discharged from the upper floors of the building must be fed directly into a skip or lorry by </w:t>
      </w:r>
    </w:p>
    <w:p w:rsidRPr="00885800" w:rsidR="00B53145" w:rsidRDefault="00B53145" w14:paraId="731B5B05" w14:textId="77777777">
      <w:pPr>
        <w:tabs>
          <w:tab w:val="left" w:pos="851"/>
        </w:tabs>
        <w:ind w:left="855"/>
        <w:jc w:val="both"/>
        <w:rPr>
          <w:rFonts w:ascii="Arial" w:hAnsi="Arial" w:eastAsia="Arial" w:cs="Arial"/>
          <w:sz w:val="24"/>
          <w:szCs w:val="24"/>
        </w:rPr>
      </w:pPr>
      <w:r w:rsidRPr="00885800">
        <w:rPr>
          <w:rFonts w:ascii="Arial" w:hAnsi="Arial" w:eastAsia="Arial" w:cs="Arial"/>
          <w:sz w:val="24"/>
          <w:szCs w:val="24"/>
        </w:rPr>
        <w:t>means of a chute, capable of being retracted to give a minimum clearance height of 5 metres above the carriageway.</w:t>
      </w:r>
    </w:p>
    <w:p w:rsidRPr="00885800" w:rsidR="00B53145" w:rsidRDefault="00B53145" w14:paraId="731B5B06" w14:textId="77777777">
      <w:pPr>
        <w:tabs>
          <w:tab w:val="left" w:pos="851"/>
        </w:tabs>
        <w:jc w:val="both"/>
        <w:rPr>
          <w:rFonts w:ascii="Arial" w:hAnsi="Arial" w:eastAsia="Arial" w:cs="Arial"/>
          <w:sz w:val="24"/>
          <w:szCs w:val="24"/>
        </w:rPr>
      </w:pPr>
    </w:p>
    <w:p w:rsidRPr="00D05283" w:rsidR="00B53145" w:rsidP="00D05283" w:rsidRDefault="00B53145" w14:paraId="731B5B07" w14:textId="77777777">
      <w:pPr>
        <w:numPr>
          <w:ilvl w:val="0"/>
          <w:numId w:val="9"/>
        </w:numPr>
        <w:jc w:val="both"/>
        <w:rPr>
          <w:rFonts w:ascii="Arial" w:hAnsi="Arial" w:eastAsia="Arial" w:cs="Arial"/>
          <w:sz w:val="24"/>
          <w:szCs w:val="24"/>
        </w:rPr>
      </w:pPr>
      <w:r w:rsidRPr="00885800">
        <w:rPr>
          <w:rFonts w:ascii="Arial" w:hAnsi="Arial" w:eastAsia="Arial" w:cs="Arial"/>
          <w:sz w:val="24"/>
          <w:szCs w:val="24"/>
        </w:rPr>
        <w:t xml:space="preserve">Posters, bills or advertisements shall not be permitted on any scaffolding, </w:t>
      </w:r>
      <w:r w:rsidR="00D05283">
        <w:rPr>
          <w:rFonts w:ascii="Arial" w:hAnsi="Arial" w:eastAsia="Arial" w:cs="Arial"/>
          <w:sz w:val="24"/>
          <w:szCs w:val="24"/>
        </w:rPr>
        <w:t>except for those</w:t>
      </w:r>
      <w:r w:rsidRPr="00885800">
        <w:rPr>
          <w:rFonts w:ascii="Arial" w:hAnsi="Arial" w:eastAsia="Arial" w:cs="Arial"/>
          <w:sz w:val="24"/>
          <w:szCs w:val="24"/>
        </w:rPr>
        <w:t xml:space="preserve"> relating </w:t>
      </w:r>
      <w:r w:rsidRPr="00D05283">
        <w:rPr>
          <w:rFonts w:ascii="Arial" w:hAnsi="Arial" w:eastAsia="Arial" w:cs="Arial"/>
          <w:sz w:val="24"/>
          <w:szCs w:val="24"/>
        </w:rPr>
        <w:t>to the building contract or to the business carried out or to be carried out on the premises under construction or repair.</w:t>
      </w:r>
    </w:p>
    <w:p w:rsidRPr="00885800" w:rsidR="00B53145" w:rsidRDefault="00B53145" w14:paraId="731B5B08" w14:textId="77777777">
      <w:pPr>
        <w:tabs>
          <w:tab w:val="left" w:pos="851"/>
        </w:tabs>
        <w:jc w:val="both"/>
        <w:rPr>
          <w:rFonts w:ascii="Arial" w:hAnsi="Arial" w:eastAsia="Arial" w:cs="Arial"/>
          <w:sz w:val="24"/>
          <w:szCs w:val="24"/>
        </w:rPr>
      </w:pPr>
    </w:p>
    <w:p w:rsidR="001E0BC4" w:rsidRDefault="001E0BC4" w14:paraId="731B5B09" w14:textId="77777777">
      <w:pPr>
        <w:tabs>
          <w:tab w:val="left" w:pos="851"/>
        </w:tabs>
        <w:jc w:val="both"/>
        <w:rPr>
          <w:rFonts w:ascii="Arial" w:hAnsi="Arial" w:eastAsia="Arial" w:cs="Arial"/>
          <w:b/>
          <w:sz w:val="24"/>
          <w:szCs w:val="24"/>
        </w:rPr>
      </w:pPr>
    </w:p>
    <w:p w:rsidRPr="00885800" w:rsidR="00B53145" w:rsidRDefault="00B53145" w14:paraId="731B5B0A" w14:textId="49D27DE1">
      <w:pPr>
        <w:tabs>
          <w:tab w:val="left" w:pos="851"/>
        </w:tabs>
        <w:jc w:val="both"/>
        <w:rPr>
          <w:rFonts w:ascii="Arial" w:hAnsi="Arial" w:eastAsia="Arial" w:cs="Arial"/>
          <w:b/>
          <w:sz w:val="24"/>
          <w:szCs w:val="24"/>
        </w:rPr>
      </w:pPr>
      <w:r w:rsidRPr="00885800">
        <w:rPr>
          <w:rFonts w:ascii="Arial" w:hAnsi="Arial" w:eastAsia="Arial" w:cs="Arial"/>
          <w:b/>
          <w:sz w:val="24"/>
          <w:szCs w:val="24"/>
        </w:rPr>
        <w:t>Additional Requirements Relating to Huts/Portacabin/Containers/Trailers</w:t>
      </w:r>
    </w:p>
    <w:p w:rsidRPr="00885800" w:rsidR="00B53145" w:rsidRDefault="00B53145" w14:paraId="731B5B0B" w14:textId="77777777">
      <w:pPr>
        <w:tabs>
          <w:tab w:val="left" w:pos="851"/>
        </w:tabs>
        <w:jc w:val="both"/>
        <w:rPr>
          <w:rFonts w:ascii="Arial" w:hAnsi="Arial" w:eastAsia="Arial" w:cs="Arial"/>
          <w:sz w:val="24"/>
          <w:szCs w:val="24"/>
        </w:rPr>
      </w:pPr>
    </w:p>
    <w:p w:rsidRPr="00D05283" w:rsidR="00B53145" w:rsidP="00D05283" w:rsidRDefault="00B53145" w14:paraId="731B5B0C" w14:textId="77777777">
      <w:pPr>
        <w:numPr>
          <w:ilvl w:val="0"/>
          <w:numId w:val="9"/>
        </w:numPr>
        <w:jc w:val="both"/>
        <w:rPr>
          <w:rFonts w:ascii="Arial" w:hAnsi="Arial" w:eastAsia="Arial" w:cs="Arial"/>
          <w:sz w:val="24"/>
          <w:szCs w:val="24"/>
        </w:rPr>
      </w:pPr>
      <w:r w:rsidRPr="00885800">
        <w:rPr>
          <w:rFonts w:ascii="Arial" w:hAnsi="Arial" w:eastAsia="Arial" w:cs="Arial"/>
          <w:sz w:val="24"/>
          <w:szCs w:val="24"/>
        </w:rPr>
        <w:t xml:space="preserve">The Contractor's name and his </w:t>
      </w:r>
      <w:r w:rsidRPr="00885800" w:rsidR="00D05283">
        <w:rPr>
          <w:rFonts w:ascii="Arial" w:hAnsi="Arial" w:eastAsia="Arial" w:cs="Arial"/>
          <w:sz w:val="24"/>
          <w:szCs w:val="24"/>
        </w:rPr>
        <w:t>daytime</w:t>
      </w:r>
      <w:r w:rsidRPr="00885800">
        <w:rPr>
          <w:rFonts w:ascii="Arial" w:hAnsi="Arial" w:eastAsia="Arial" w:cs="Arial"/>
          <w:sz w:val="24"/>
          <w:szCs w:val="24"/>
        </w:rPr>
        <w:t xml:space="preserve"> and night-time telephone numbers must be displayed on the side of </w:t>
      </w:r>
      <w:r w:rsidRPr="00D05283" w:rsidR="00D05283">
        <w:rPr>
          <w:rFonts w:ascii="Arial" w:hAnsi="Arial" w:eastAsia="Arial" w:cs="Arial"/>
          <w:sz w:val="24"/>
          <w:szCs w:val="24"/>
        </w:rPr>
        <w:t>h</w:t>
      </w:r>
      <w:r w:rsidRPr="00D05283">
        <w:rPr>
          <w:rFonts w:ascii="Arial" w:hAnsi="Arial" w:eastAsia="Arial" w:cs="Arial"/>
          <w:sz w:val="24"/>
          <w:szCs w:val="24"/>
        </w:rPr>
        <w:t>uts, portacabins, lockfast containers and demountable trailers.  In addition, where these units are sited on the carriageway, they must carry obligatory retro-reflective rear markings as specified in the Road Vehicles Lighting Regulations, 1984.</w:t>
      </w:r>
    </w:p>
    <w:p w:rsidRPr="00885800" w:rsidR="00B53145" w:rsidRDefault="00B53145" w14:paraId="731B5B0D" w14:textId="77777777">
      <w:pPr>
        <w:tabs>
          <w:tab w:val="left" w:pos="851"/>
        </w:tabs>
        <w:jc w:val="both"/>
        <w:rPr>
          <w:rFonts w:ascii="Arial" w:hAnsi="Arial" w:eastAsia="Arial" w:cs="Arial"/>
          <w:sz w:val="24"/>
          <w:szCs w:val="24"/>
        </w:rPr>
      </w:pPr>
    </w:p>
    <w:p w:rsidRPr="00885800" w:rsidR="00B53145" w:rsidP="001A127F" w:rsidRDefault="00B53145" w14:paraId="731B5B0E" w14:textId="77777777">
      <w:pPr>
        <w:tabs>
          <w:tab w:val="left" w:pos="1418"/>
        </w:tabs>
        <w:ind w:left="855" w:hanging="850"/>
        <w:jc w:val="both"/>
        <w:rPr>
          <w:rFonts w:ascii="Arial" w:hAnsi="Arial" w:eastAsia="Arial" w:cs="Arial"/>
          <w:sz w:val="24"/>
          <w:szCs w:val="24"/>
        </w:rPr>
      </w:pPr>
      <w:r w:rsidRPr="00885800">
        <w:rPr>
          <w:rFonts w:ascii="Arial" w:hAnsi="Arial" w:eastAsia="Arial" w:cs="Arial"/>
          <w:sz w:val="24"/>
          <w:szCs w:val="24"/>
        </w:rPr>
        <w:t>(22)</w:t>
      </w:r>
      <w:r w:rsidRPr="00885800">
        <w:rPr>
          <w:rFonts w:ascii="Arial" w:hAnsi="Arial" w:eastAsia="Arial" w:cs="Arial"/>
          <w:sz w:val="24"/>
          <w:szCs w:val="24"/>
        </w:rPr>
        <w:tab/>
        <w:t>(i)</w:t>
      </w:r>
      <w:r w:rsidRPr="00885800">
        <w:rPr>
          <w:rFonts w:ascii="Arial" w:hAnsi="Arial" w:eastAsia="Arial" w:cs="Arial"/>
          <w:sz w:val="24"/>
          <w:szCs w:val="24"/>
        </w:rPr>
        <w:tab/>
        <w:t xml:space="preserve">Huts and the like shall not be sited on main roads or adjacent to </w:t>
      </w:r>
      <w:r w:rsidR="001A127F">
        <w:rPr>
          <w:rFonts w:ascii="Arial" w:hAnsi="Arial" w:eastAsia="Arial" w:cs="Arial"/>
          <w:sz w:val="24"/>
          <w:szCs w:val="24"/>
        </w:rPr>
        <w:tab/>
      </w:r>
      <w:r w:rsidRPr="00885800">
        <w:rPr>
          <w:rFonts w:ascii="Arial" w:hAnsi="Arial" w:eastAsia="Arial" w:cs="Arial"/>
          <w:sz w:val="24"/>
          <w:szCs w:val="24"/>
        </w:rPr>
        <w:t>junctions/pedestrian crossings or where traffic signs will be obstructed.</w:t>
      </w:r>
    </w:p>
    <w:p w:rsidRPr="00885800" w:rsidR="00B53145" w:rsidP="00C2112C" w:rsidRDefault="00B53145" w14:paraId="731B5B0F" w14:textId="77777777">
      <w:pPr>
        <w:tabs>
          <w:tab w:val="left" w:pos="851"/>
        </w:tabs>
        <w:ind w:left="851" w:hanging="851"/>
        <w:jc w:val="both"/>
        <w:rPr>
          <w:rFonts w:ascii="Arial" w:hAnsi="Arial" w:eastAsia="Arial" w:cs="Arial"/>
          <w:sz w:val="24"/>
          <w:szCs w:val="24"/>
        </w:rPr>
      </w:pPr>
      <w:r w:rsidRPr="00885800">
        <w:rPr>
          <w:rFonts w:ascii="Arial" w:hAnsi="Arial" w:eastAsia="Arial" w:cs="Arial"/>
          <w:sz w:val="24"/>
          <w:szCs w:val="24"/>
        </w:rPr>
        <w:tab/>
        <w:t>(ii)</w:t>
      </w:r>
      <w:r w:rsidRPr="00885800">
        <w:rPr>
          <w:rFonts w:ascii="Arial" w:hAnsi="Arial" w:eastAsia="Arial" w:cs="Arial"/>
          <w:sz w:val="24"/>
          <w:szCs w:val="24"/>
        </w:rPr>
        <w:tab/>
        <w:t xml:space="preserve">If it is necessary to locate huts and the like on the road, these shall be </w:t>
      </w:r>
      <w:r w:rsidR="001A127F">
        <w:rPr>
          <w:rFonts w:ascii="Arial" w:hAnsi="Arial" w:eastAsia="Arial" w:cs="Arial"/>
          <w:sz w:val="24"/>
          <w:szCs w:val="24"/>
        </w:rPr>
        <w:tab/>
      </w:r>
      <w:r w:rsidRPr="00885800">
        <w:rPr>
          <w:rFonts w:ascii="Arial" w:hAnsi="Arial" w:eastAsia="Arial" w:cs="Arial"/>
          <w:sz w:val="24"/>
          <w:szCs w:val="24"/>
        </w:rPr>
        <w:t xml:space="preserve">placed adjacent to the property undergoing building work.  Where this is </w:t>
      </w:r>
      <w:r w:rsidR="001A127F">
        <w:rPr>
          <w:rFonts w:ascii="Arial" w:hAnsi="Arial" w:eastAsia="Arial" w:cs="Arial"/>
          <w:sz w:val="24"/>
          <w:szCs w:val="24"/>
        </w:rPr>
        <w:tab/>
      </w:r>
      <w:r w:rsidRPr="00885800">
        <w:rPr>
          <w:rFonts w:ascii="Arial" w:hAnsi="Arial" w:eastAsia="Arial" w:cs="Arial"/>
          <w:sz w:val="24"/>
          <w:szCs w:val="24"/>
        </w:rPr>
        <w:t xml:space="preserve">not possible, </w:t>
      </w:r>
      <w:r w:rsidRPr="00885800" w:rsidR="00D05283">
        <w:rPr>
          <w:rFonts w:ascii="Arial" w:hAnsi="Arial" w:eastAsia="Arial" w:cs="Arial"/>
          <w:sz w:val="24"/>
          <w:szCs w:val="24"/>
        </w:rPr>
        <w:t>residents</w:t>
      </w:r>
      <w:r w:rsidRPr="00885800">
        <w:rPr>
          <w:rFonts w:ascii="Arial" w:hAnsi="Arial" w:eastAsia="Arial" w:cs="Arial"/>
          <w:sz w:val="24"/>
          <w:szCs w:val="24"/>
        </w:rPr>
        <w:t xml:space="preserve"> should be consulted to ensure that there are no </w:t>
      </w:r>
      <w:r w:rsidR="001A127F">
        <w:rPr>
          <w:rFonts w:ascii="Arial" w:hAnsi="Arial" w:eastAsia="Arial" w:cs="Arial"/>
          <w:sz w:val="24"/>
          <w:szCs w:val="24"/>
        </w:rPr>
        <w:tab/>
      </w:r>
      <w:r w:rsidRPr="00885800">
        <w:rPr>
          <w:rFonts w:ascii="Arial" w:hAnsi="Arial" w:eastAsia="Arial" w:cs="Arial"/>
          <w:sz w:val="24"/>
          <w:szCs w:val="24"/>
        </w:rPr>
        <w:t>objections.</w:t>
      </w:r>
    </w:p>
    <w:p w:rsidRPr="00885800" w:rsidR="00B53145" w:rsidRDefault="00B53145" w14:paraId="731B5B10" w14:textId="77777777">
      <w:pPr>
        <w:tabs>
          <w:tab w:val="left" w:pos="851"/>
        </w:tabs>
        <w:jc w:val="both"/>
        <w:rPr>
          <w:rFonts w:ascii="Arial" w:hAnsi="Arial" w:eastAsia="Arial" w:cs="Arial"/>
          <w:sz w:val="24"/>
          <w:szCs w:val="24"/>
        </w:rPr>
      </w:pPr>
    </w:p>
    <w:p w:rsidR="0003766A" w:rsidRDefault="0003766A" w14:paraId="731B5B11" w14:textId="77777777">
      <w:pPr>
        <w:tabs>
          <w:tab w:val="left" w:pos="851"/>
        </w:tabs>
        <w:jc w:val="both"/>
        <w:rPr>
          <w:rFonts w:ascii="Arial" w:hAnsi="Arial" w:eastAsia="Arial" w:cs="Arial"/>
          <w:b/>
          <w:sz w:val="24"/>
          <w:szCs w:val="24"/>
        </w:rPr>
      </w:pPr>
    </w:p>
    <w:p w:rsidR="0003766A" w:rsidRDefault="0003766A" w14:paraId="731B5B12" w14:textId="77777777">
      <w:pPr>
        <w:tabs>
          <w:tab w:val="left" w:pos="851"/>
        </w:tabs>
        <w:jc w:val="both"/>
        <w:rPr>
          <w:rFonts w:ascii="Arial" w:hAnsi="Arial" w:eastAsia="Arial" w:cs="Arial"/>
          <w:b/>
          <w:sz w:val="24"/>
          <w:szCs w:val="24"/>
        </w:rPr>
      </w:pPr>
    </w:p>
    <w:p w:rsidR="0003766A" w:rsidRDefault="0003766A" w14:paraId="731B5B13" w14:textId="77777777">
      <w:pPr>
        <w:tabs>
          <w:tab w:val="left" w:pos="851"/>
        </w:tabs>
        <w:jc w:val="both"/>
        <w:rPr>
          <w:rFonts w:ascii="Arial" w:hAnsi="Arial" w:eastAsia="Arial" w:cs="Arial"/>
          <w:b/>
          <w:sz w:val="24"/>
          <w:szCs w:val="24"/>
        </w:rPr>
      </w:pPr>
    </w:p>
    <w:p w:rsidR="0003766A" w:rsidRDefault="0003766A" w14:paraId="731B5B14" w14:textId="77777777">
      <w:pPr>
        <w:tabs>
          <w:tab w:val="left" w:pos="851"/>
        </w:tabs>
        <w:jc w:val="both"/>
        <w:rPr>
          <w:rFonts w:ascii="Arial" w:hAnsi="Arial" w:eastAsia="Arial" w:cs="Arial"/>
          <w:b/>
          <w:sz w:val="24"/>
          <w:szCs w:val="24"/>
        </w:rPr>
      </w:pPr>
    </w:p>
    <w:p w:rsidR="0003766A" w:rsidRDefault="0003766A" w14:paraId="731B5B15" w14:textId="77777777">
      <w:pPr>
        <w:tabs>
          <w:tab w:val="left" w:pos="851"/>
        </w:tabs>
        <w:jc w:val="both"/>
        <w:rPr>
          <w:rFonts w:ascii="Arial" w:hAnsi="Arial" w:eastAsia="Arial" w:cs="Arial"/>
          <w:b/>
          <w:sz w:val="24"/>
          <w:szCs w:val="24"/>
        </w:rPr>
      </w:pPr>
    </w:p>
    <w:p w:rsidR="0003766A" w:rsidRDefault="0003766A" w14:paraId="731B5B16" w14:textId="77777777">
      <w:pPr>
        <w:tabs>
          <w:tab w:val="left" w:pos="851"/>
        </w:tabs>
        <w:jc w:val="both"/>
        <w:rPr>
          <w:rFonts w:ascii="Arial" w:hAnsi="Arial" w:eastAsia="Arial" w:cs="Arial"/>
          <w:b/>
          <w:sz w:val="24"/>
          <w:szCs w:val="24"/>
        </w:rPr>
      </w:pPr>
    </w:p>
    <w:p w:rsidR="0003766A" w:rsidRDefault="0003766A" w14:paraId="731B5B17" w14:textId="77777777">
      <w:pPr>
        <w:tabs>
          <w:tab w:val="left" w:pos="851"/>
        </w:tabs>
        <w:jc w:val="both"/>
        <w:rPr>
          <w:rFonts w:ascii="Arial" w:hAnsi="Arial" w:eastAsia="Arial" w:cs="Arial"/>
          <w:b/>
          <w:sz w:val="24"/>
          <w:szCs w:val="24"/>
        </w:rPr>
      </w:pPr>
    </w:p>
    <w:p w:rsidR="0003766A" w:rsidRDefault="0003766A" w14:paraId="731B5B18" w14:textId="77777777">
      <w:pPr>
        <w:tabs>
          <w:tab w:val="left" w:pos="851"/>
        </w:tabs>
        <w:jc w:val="both"/>
        <w:rPr>
          <w:rFonts w:ascii="Arial" w:hAnsi="Arial" w:eastAsia="Arial" w:cs="Arial"/>
          <w:b/>
          <w:sz w:val="24"/>
          <w:szCs w:val="24"/>
        </w:rPr>
      </w:pPr>
    </w:p>
    <w:p w:rsidR="0003766A" w:rsidRDefault="0003766A" w14:paraId="731B5B19" w14:textId="77777777">
      <w:pPr>
        <w:tabs>
          <w:tab w:val="left" w:pos="851"/>
        </w:tabs>
        <w:jc w:val="both"/>
        <w:rPr>
          <w:rFonts w:ascii="Arial" w:hAnsi="Arial" w:eastAsia="Arial" w:cs="Arial"/>
          <w:b/>
          <w:sz w:val="24"/>
          <w:szCs w:val="24"/>
        </w:rPr>
      </w:pPr>
    </w:p>
    <w:p w:rsidR="0003766A" w:rsidRDefault="0003766A" w14:paraId="731B5B1A" w14:textId="77777777">
      <w:pPr>
        <w:tabs>
          <w:tab w:val="left" w:pos="851"/>
        </w:tabs>
        <w:jc w:val="both"/>
        <w:rPr>
          <w:rFonts w:ascii="Arial" w:hAnsi="Arial" w:eastAsia="Arial" w:cs="Arial"/>
          <w:b/>
          <w:sz w:val="24"/>
          <w:szCs w:val="24"/>
        </w:rPr>
      </w:pPr>
    </w:p>
    <w:p w:rsidR="0003766A" w:rsidRDefault="0003766A" w14:paraId="731B5B1B" w14:textId="77777777">
      <w:pPr>
        <w:tabs>
          <w:tab w:val="left" w:pos="851"/>
        </w:tabs>
        <w:jc w:val="both"/>
        <w:rPr>
          <w:rFonts w:ascii="Arial" w:hAnsi="Arial" w:eastAsia="Arial" w:cs="Arial"/>
          <w:b/>
          <w:sz w:val="24"/>
          <w:szCs w:val="24"/>
        </w:rPr>
      </w:pPr>
    </w:p>
    <w:p w:rsidR="0003766A" w:rsidRDefault="0003766A" w14:paraId="731B5B1C" w14:textId="77777777">
      <w:pPr>
        <w:tabs>
          <w:tab w:val="left" w:pos="851"/>
        </w:tabs>
        <w:jc w:val="both"/>
        <w:rPr>
          <w:rFonts w:ascii="Arial" w:hAnsi="Arial" w:eastAsia="Arial" w:cs="Arial"/>
          <w:b/>
          <w:sz w:val="24"/>
          <w:szCs w:val="24"/>
        </w:rPr>
      </w:pPr>
    </w:p>
    <w:p w:rsidR="00BB4B34" w:rsidRDefault="00BB4B34" w14:paraId="731B5B1D" w14:textId="77777777">
      <w:pPr>
        <w:tabs>
          <w:tab w:val="left" w:pos="851"/>
        </w:tabs>
        <w:jc w:val="both"/>
        <w:rPr>
          <w:rFonts w:ascii="Arial" w:hAnsi="Arial" w:eastAsia="Arial" w:cs="Arial"/>
          <w:b/>
          <w:sz w:val="24"/>
          <w:szCs w:val="24"/>
        </w:rPr>
      </w:pPr>
    </w:p>
    <w:p w:rsidR="00BB4B34" w:rsidRDefault="00BB4B34" w14:paraId="731B5B1E" w14:textId="77777777">
      <w:pPr>
        <w:tabs>
          <w:tab w:val="left" w:pos="851"/>
        </w:tabs>
        <w:jc w:val="both"/>
        <w:rPr>
          <w:rFonts w:ascii="Arial" w:hAnsi="Arial" w:eastAsia="Arial" w:cs="Arial"/>
          <w:b/>
          <w:sz w:val="24"/>
          <w:szCs w:val="24"/>
        </w:rPr>
      </w:pPr>
    </w:p>
    <w:p w:rsidR="00BB4B34" w:rsidRDefault="00BB4B34" w14:paraId="731B5B1F" w14:textId="77777777">
      <w:pPr>
        <w:tabs>
          <w:tab w:val="left" w:pos="851"/>
        </w:tabs>
        <w:jc w:val="both"/>
        <w:rPr>
          <w:rFonts w:ascii="Arial" w:hAnsi="Arial" w:eastAsia="Arial" w:cs="Arial"/>
          <w:b/>
          <w:sz w:val="24"/>
          <w:szCs w:val="24"/>
        </w:rPr>
      </w:pPr>
    </w:p>
    <w:p w:rsidR="00BB4B34" w:rsidRDefault="00BB4B34" w14:paraId="731B5B20" w14:textId="77777777">
      <w:pPr>
        <w:tabs>
          <w:tab w:val="left" w:pos="851"/>
        </w:tabs>
        <w:jc w:val="both"/>
        <w:rPr>
          <w:rFonts w:ascii="Arial" w:hAnsi="Arial" w:eastAsia="Arial" w:cs="Arial"/>
          <w:b/>
          <w:sz w:val="24"/>
          <w:szCs w:val="24"/>
        </w:rPr>
      </w:pPr>
    </w:p>
    <w:p w:rsidRPr="00885800" w:rsidR="00B53145" w:rsidRDefault="00B53145" w14:paraId="731B5B21" w14:textId="77777777">
      <w:pPr>
        <w:tabs>
          <w:tab w:val="left" w:pos="851"/>
        </w:tabs>
        <w:jc w:val="both"/>
        <w:rPr>
          <w:rFonts w:ascii="Arial" w:hAnsi="Arial" w:eastAsia="Arial" w:cs="Arial"/>
          <w:b/>
          <w:sz w:val="24"/>
          <w:szCs w:val="24"/>
        </w:rPr>
      </w:pPr>
      <w:r w:rsidRPr="00885800">
        <w:rPr>
          <w:rFonts w:ascii="Arial" w:hAnsi="Arial" w:eastAsia="Arial" w:cs="Arial"/>
          <w:b/>
          <w:sz w:val="24"/>
          <w:szCs w:val="24"/>
        </w:rPr>
        <w:lastRenderedPageBreak/>
        <w:t>Additional Requirements Relating to the Use of Mobile Cranes and Hydraulic Platforms</w:t>
      </w:r>
    </w:p>
    <w:p w:rsidRPr="00885800" w:rsidR="00B53145" w:rsidRDefault="00B53145" w14:paraId="731B5B22" w14:textId="77777777">
      <w:pPr>
        <w:tabs>
          <w:tab w:val="left" w:pos="851"/>
        </w:tabs>
        <w:jc w:val="both"/>
        <w:rPr>
          <w:rFonts w:ascii="Arial" w:hAnsi="Arial" w:eastAsia="Arial" w:cs="Arial"/>
          <w:sz w:val="24"/>
          <w:szCs w:val="24"/>
        </w:rPr>
      </w:pPr>
    </w:p>
    <w:p w:rsidRPr="00C2112C" w:rsidR="00B53145" w:rsidP="00B4704F" w:rsidRDefault="00B53145" w14:paraId="731B5B23" w14:textId="77777777">
      <w:pPr>
        <w:numPr>
          <w:ilvl w:val="0"/>
          <w:numId w:val="10"/>
        </w:numPr>
        <w:tabs>
          <w:tab w:val="clear" w:pos="368"/>
        </w:tabs>
        <w:ind w:left="709" w:hanging="709"/>
        <w:jc w:val="both"/>
        <w:rPr>
          <w:rFonts w:ascii="Arial" w:hAnsi="Arial" w:eastAsia="Arial" w:cs="Arial"/>
          <w:sz w:val="24"/>
          <w:szCs w:val="24"/>
        </w:rPr>
      </w:pPr>
      <w:r w:rsidRPr="00885800">
        <w:rPr>
          <w:rFonts w:ascii="Arial" w:hAnsi="Arial" w:eastAsia="Arial" w:cs="Arial"/>
          <w:sz w:val="24"/>
          <w:szCs w:val="24"/>
        </w:rPr>
        <w:t xml:space="preserve"> The hours and method of operation of mobile cranes and hydraulic platforms must be discussed and agreed </w:t>
      </w:r>
      <w:r w:rsidRPr="00C2112C">
        <w:rPr>
          <w:rFonts w:ascii="Arial" w:hAnsi="Arial" w:eastAsia="Arial" w:cs="Arial"/>
          <w:sz w:val="24"/>
          <w:szCs w:val="24"/>
        </w:rPr>
        <w:t xml:space="preserve">with the Head of </w:t>
      </w:r>
      <w:r w:rsidRPr="00C2112C" w:rsidR="000C4516">
        <w:rPr>
          <w:rFonts w:ascii="Arial" w:hAnsi="Arial" w:eastAsia="Arial" w:cs="Arial"/>
          <w:sz w:val="24"/>
          <w:szCs w:val="24"/>
        </w:rPr>
        <w:t>Commercial Services</w:t>
      </w:r>
      <w:r w:rsidRPr="00C2112C">
        <w:rPr>
          <w:rFonts w:ascii="Arial" w:hAnsi="Arial" w:eastAsia="Arial" w:cs="Arial"/>
          <w:sz w:val="24"/>
          <w:szCs w:val="24"/>
        </w:rPr>
        <w:t xml:space="preserve"> prior to implementation.</w:t>
      </w:r>
    </w:p>
    <w:p w:rsidRPr="00885800" w:rsidR="00B53145" w:rsidRDefault="00B53145" w14:paraId="731B5B24" w14:textId="77777777">
      <w:pPr>
        <w:tabs>
          <w:tab w:val="left" w:pos="851"/>
        </w:tabs>
        <w:jc w:val="both"/>
        <w:rPr>
          <w:rFonts w:ascii="Arial" w:hAnsi="Arial" w:eastAsia="Arial" w:cs="Arial"/>
          <w:sz w:val="24"/>
          <w:szCs w:val="24"/>
        </w:rPr>
      </w:pPr>
    </w:p>
    <w:p w:rsidRPr="00D05283" w:rsidR="00B53145" w:rsidP="00B4704F" w:rsidRDefault="00B53145" w14:paraId="731B5B25" w14:textId="77777777">
      <w:pPr>
        <w:numPr>
          <w:ilvl w:val="0"/>
          <w:numId w:val="10"/>
        </w:numPr>
        <w:tabs>
          <w:tab w:val="clear" w:pos="368"/>
          <w:tab w:val="left" w:pos="709"/>
        </w:tabs>
        <w:ind w:left="709" w:hanging="709"/>
        <w:jc w:val="both"/>
        <w:rPr>
          <w:rFonts w:ascii="Arial" w:hAnsi="Arial" w:eastAsia="Arial" w:cs="Arial"/>
          <w:sz w:val="24"/>
          <w:szCs w:val="24"/>
        </w:rPr>
      </w:pPr>
      <w:r w:rsidRPr="00885800">
        <w:rPr>
          <w:rFonts w:ascii="Arial" w:hAnsi="Arial" w:eastAsia="Arial" w:cs="Arial"/>
          <w:sz w:val="24"/>
          <w:szCs w:val="24"/>
        </w:rPr>
        <w:t xml:space="preserve"> If traffic conditions are such that the operations are likely to lead to </w:t>
      </w:r>
      <w:r w:rsidR="00C2112C">
        <w:rPr>
          <w:rFonts w:ascii="Arial" w:hAnsi="Arial" w:eastAsia="Arial" w:cs="Arial"/>
          <w:sz w:val="24"/>
          <w:szCs w:val="24"/>
        </w:rPr>
        <w:t xml:space="preserve">     </w:t>
      </w:r>
      <w:r w:rsidRPr="00885800">
        <w:rPr>
          <w:rFonts w:ascii="Arial" w:hAnsi="Arial" w:eastAsia="Arial" w:cs="Arial"/>
          <w:sz w:val="24"/>
          <w:szCs w:val="24"/>
        </w:rPr>
        <w:t xml:space="preserve">congestion, traffic arrangements must be </w:t>
      </w:r>
      <w:r w:rsidRPr="00D05283">
        <w:rPr>
          <w:rFonts w:ascii="Arial" w:hAnsi="Arial" w:eastAsia="Arial" w:cs="Arial"/>
          <w:sz w:val="24"/>
          <w:szCs w:val="24"/>
        </w:rPr>
        <w:t xml:space="preserve">agreed with the Head of </w:t>
      </w:r>
      <w:r w:rsidRPr="00D05283" w:rsidR="000C4516">
        <w:rPr>
          <w:rFonts w:ascii="Arial" w:hAnsi="Arial" w:eastAsia="Arial" w:cs="Arial"/>
          <w:sz w:val="24"/>
          <w:szCs w:val="24"/>
        </w:rPr>
        <w:t>Commercial Services</w:t>
      </w:r>
      <w:r w:rsidRPr="00D05283">
        <w:rPr>
          <w:rFonts w:ascii="Arial" w:hAnsi="Arial" w:eastAsia="Arial" w:cs="Arial"/>
          <w:sz w:val="24"/>
          <w:szCs w:val="24"/>
        </w:rPr>
        <w:t xml:space="preserve">, the Police and, in the case of bus routes, with Strathclyde Passenger       </w:t>
      </w:r>
    </w:p>
    <w:p w:rsidRPr="00885800" w:rsidR="00B53145" w:rsidP="00C2112C" w:rsidRDefault="00B53145" w14:paraId="731B5B26" w14:textId="77777777">
      <w:pPr>
        <w:tabs>
          <w:tab w:val="left" w:pos="851"/>
        </w:tabs>
        <w:ind w:left="720"/>
        <w:jc w:val="both"/>
        <w:rPr>
          <w:rFonts w:ascii="Arial" w:hAnsi="Arial" w:eastAsia="Arial" w:cs="Arial"/>
          <w:sz w:val="24"/>
          <w:szCs w:val="24"/>
        </w:rPr>
      </w:pPr>
      <w:r w:rsidRPr="00885800">
        <w:rPr>
          <w:rFonts w:ascii="Arial" w:hAnsi="Arial" w:eastAsia="Arial" w:cs="Arial"/>
          <w:sz w:val="24"/>
          <w:szCs w:val="24"/>
        </w:rPr>
        <w:t>Transport.  If a temporary road closure is required, consultation must take place well in advance to allow the necessary procedures to be followed.</w:t>
      </w:r>
    </w:p>
    <w:p w:rsidRPr="00885800" w:rsidR="00B53145" w:rsidRDefault="00B53145" w14:paraId="731B5B27" w14:textId="77777777">
      <w:pPr>
        <w:tabs>
          <w:tab w:val="left" w:pos="851"/>
        </w:tabs>
        <w:jc w:val="both"/>
        <w:rPr>
          <w:rFonts w:ascii="Arial" w:hAnsi="Arial" w:eastAsia="Arial" w:cs="Arial"/>
          <w:sz w:val="24"/>
          <w:szCs w:val="24"/>
        </w:rPr>
      </w:pPr>
    </w:p>
    <w:p w:rsidRPr="009B449C" w:rsidR="009B449C" w:rsidP="00C2112C" w:rsidRDefault="00B53145" w14:paraId="731B5B28" w14:textId="77777777">
      <w:pPr>
        <w:tabs>
          <w:tab w:val="left" w:pos="851"/>
        </w:tabs>
        <w:ind w:left="720" w:hanging="720"/>
        <w:jc w:val="both"/>
        <w:rPr>
          <w:rFonts w:ascii="Arial" w:hAnsi="Arial" w:eastAsia="Arial" w:cs="Arial"/>
          <w:sz w:val="24"/>
          <w:szCs w:val="24"/>
        </w:rPr>
      </w:pPr>
      <w:r w:rsidRPr="00885800">
        <w:rPr>
          <w:rFonts w:ascii="Arial" w:hAnsi="Arial" w:eastAsia="Arial" w:cs="Arial"/>
          <w:sz w:val="24"/>
          <w:szCs w:val="24"/>
        </w:rPr>
        <w:t>(25)</w:t>
      </w:r>
      <w:r w:rsidRPr="00885800">
        <w:rPr>
          <w:rFonts w:ascii="Arial" w:hAnsi="Arial" w:eastAsia="Arial" w:cs="Arial"/>
          <w:sz w:val="24"/>
          <w:szCs w:val="24"/>
        </w:rPr>
        <w:tab/>
        <w:t>The proposed use of tile lifts, or other form of mechanical lifting apparatus must be shown on the plan(s) submitted with the application, to ensure that the full extent of road encroachment can be assessed for approval.</w:t>
      </w:r>
    </w:p>
    <w:p w:rsidR="009B449C" w:rsidP="009B449C" w:rsidRDefault="009B449C" w14:paraId="731B5B29" w14:textId="77777777">
      <w:pPr>
        <w:rPr>
          <w:rFonts w:ascii="Arial" w:hAnsi="Arial" w:eastAsia="Arial"/>
          <w:b/>
          <w:i/>
          <w:sz w:val="28"/>
        </w:rPr>
      </w:pPr>
    </w:p>
    <w:p w:rsidR="009B449C" w:rsidP="009B449C" w:rsidRDefault="009B449C" w14:paraId="731B5B2A" w14:textId="77777777">
      <w:pPr>
        <w:pStyle w:val="Heading1"/>
        <w:jc w:val="both"/>
        <w:rPr>
          <w:u w:val="single"/>
        </w:rPr>
      </w:pPr>
      <w:r>
        <w:rPr>
          <w:u w:val="single"/>
        </w:rPr>
        <w:t>Road Occupation Permit Applications</w:t>
      </w:r>
    </w:p>
    <w:p w:rsidR="009B449C" w:rsidP="009B449C" w:rsidRDefault="009B449C" w14:paraId="731B5B2B" w14:textId="77777777">
      <w:pPr>
        <w:jc w:val="both"/>
        <w:rPr>
          <w:rFonts w:ascii="Arial" w:hAnsi="Arial" w:eastAsia="Arial"/>
          <w:b/>
          <w:i/>
          <w:sz w:val="28"/>
        </w:rPr>
      </w:pPr>
    </w:p>
    <w:p w:rsidRPr="009B449C" w:rsidR="009B449C" w:rsidP="009B449C" w:rsidRDefault="009B449C" w14:paraId="731B5B2C" w14:textId="77777777">
      <w:pPr>
        <w:jc w:val="both"/>
        <w:rPr>
          <w:rFonts w:ascii="Arial" w:hAnsi="Arial" w:eastAsia="Arial"/>
          <w:bCs/>
          <w:iCs/>
          <w:sz w:val="28"/>
        </w:rPr>
      </w:pPr>
      <w:r w:rsidRPr="009B449C">
        <w:rPr>
          <w:rFonts w:ascii="Arial" w:hAnsi="Arial" w:eastAsia="Arial"/>
          <w:bCs/>
          <w:iCs/>
          <w:sz w:val="28"/>
        </w:rPr>
        <w:t>Please note that Road Occupation Permits will not be processed by Commercial Services</w:t>
      </w:r>
      <w:r>
        <w:rPr>
          <w:rFonts w:ascii="Arial" w:hAnsi="Arial" w:eastAsia="Arial"/>
          <w:bCs/>
          <w:iCs/>
          <w:sz w:val="28"/>
        </w:rPr>
        <w:t xml:space="preserve"> (</w:t>
      </w:r>
      <w:r w:rsidRPr="009B449C">
        <w:rPr>
          <w:rFonts w:ascii="Arial" w:hAnsi="Arial" w:eastAsia="Arial"/>
          <w:bCs/>
          <w:iCs/>
          <w:sz w:val="28"/>
        </w:rPr>
        <w:t>Roads</w:t>
      </w:r>
      <w:r>
        <w:rPr>
          <w:rFonts w:ascii="Arial" w:hAnsi="Arial" w:eastAsia="Arial"/>
          <w:bCs/>
          <w:iCs/>
          <w:sz w:val="28"/>
        </w:rPr>
        <w:t>)</w:t>
      </w:r>
      <w:r w:rsidRPr="009B449C">
        <w:rPr>
          <w:rFonts w:ascii="Arial" w:hAnsi="Arial" w:eastAsia="Arial"/>
          <w:bCs/>
          <w:iCs/>
          <w:sz w:val="28"/>
        </w:rPr>
        <w:t>, unless the following documents are returned with the completed permit application.</w:t>
      </w:r>
    </w:p>
    <w:p w:rsidRPr="009B449C" w:rsidR="009B449C" w:rsidP="009B449C" w:rsidRDefault="009B449C" w14:paraId="731B5B2D" w14:textId="77777777">
      <w:pPr>
        <w:jc w:val="both"/>
        <w:rPr>
          <w:rFonts w:ascii="Arial" w:hAnsi="Arial" w:eastAsia="Arial"/>
          <w:b/>
          <w:iCs/>
          <w:sz w:val="28"/>
        </w:rPr>
      </w:pPr>
    </w:p>
    <w:p w:rsidRPr="009B449C" w:rsidR="009B449C" w:rsidP="009B449C" w:rsidRDefault="009B449C" w14:paraId="731B5B2E" w14:textId="77777777">
      <w:pPr>
        <w:jc w:val="both"/>
        <w:rPr>
          <w:rFonts w:ascii="Arial" w:hAnsi="Arial" w:eastAsia="Arial"/>
          <w:b/>
          <w:iCs/>
          <w:sz w:val="28"/>
        </w:rPr>
      </w:pPr>
    </w:p>
    <w:p w:rsidRPr="009B449C" w:rsidR="009B449C" w:rsidP="009B449C" w:rsidRDefault="009B449C" w14:paraId="731B5B2F" w14:textId="77777777">
      <w:pPr>
        <w:numPr>
          <w:ilvl w:val="0"/>
          <w:numId w:val="11"/>
        </w:numPr>
        <w:jc w:val="both"/>
        <w:rPr>
          <w:rFonts w:ascii="Arial" w:hAnsi="Arial" w:eastAsia="Arial"/>
          <w:bCs/>
          <w:iCs/>
          <w:sz w:val="24"/>
          <w:szCs w:val="24"/>
        </w:rPr>
      </w:pPr>
      <w:r w:rsidRPr="009B449C">
        <w:rPr>
          <w:rFonts w:ascii="Arial" w:hAnsi="Arial" w:eastAsia="Arial"/>
          <w:bCs/>
          <w:iCs/>
          <w:sz w:val="24"/>
          <w:szCs w:val="24"/>
        </w:rPr>
        <w:t>A copy of your current Public Liability Insurance Policy</w:t>
      </w:r>
    </w:p>
    <w:p w:rsidR="00B53145" w:rsidRDefault="00B53145" w14:paraId="731B5B30" w14:textId="77777777">
      <w:pPr>
        <w:tabs>
          <w:tab w:val="left" w:pos="851"/>
        </w:tabs>
        <w:jc w:val="both"/>
        <w:rPr>
          <w:rFonts w:ascii="Arial" w:hAnsi="Arial" w:eastAsia="Arial"/>
        </w:rPr>
      </w:pPr>
    </w:p>
    <w:p w:rsidR="00D05283" w:rsidRDefault="00D05283" w14:paraId="731B5B31" w14:textId="77777777">
      <w:pPr>
        <w:tabs>
          <w:tab w:val="left" w:pos="851"/>
        </w:tabs>
        <w:jc w:val="both"/>
        <w:rPr>
          <w:rFonts w:ascii="Arial" w:hAnsi="Arial" w:eastAsia="Arial"/>
        </w:rPr>
      </w:pPr>
    </w:p>
    <w:p w:rsidR="00D05283" w:rsidRDefault="00D05283" w14:paraId="731B5B32" w14:textId="77777777">
      <w:pPr>
        <w:tabs>
          <w:tab w:val="left" w:pos="851"/>
        </w:tabs>
        <w:jc w:val="both"/>
        <w:rPr>
          <w:rFonts w:ascii="Arial" w:hAnsi="Arial" w:eastAsia="Arial"/>
        </w:rPr>
      </w:pPr>
    </w:p>
    <w:p w:rsidR="00D05283" w:rsidRDefault="00D05283" w14:paraId="731B5B33" w14:textId="77777777">
      <w:pPr>
        <w:tabs>
          <w:tab w:val="left" w:pos="851"/>
        </w:tabs>
        <w:jc w:val="both"/>
        <w:rPr>
          <w:rFonts w:ascii="Arial" w:hAnsi="Arial" w:eastAsia="Arial"/>
        </w:rPr>
      </w:pPr>
    </w:p>
    <w:p w:rsidR="00D05283" w:rsidRDefault="00D05283" w14:paraId="731B5B34" w14:textId="77777777">
      <w:pPr>
        <w:tabs>
          <w:tab w:val="left" w:pos="851"/>
        </w:tabs>
        <w:jc w:val="both"/>
        <w:rPr>
          <w:rFonts w:ascii="Arial" w:hAnsi="Arial" w:eastAsia="Arial"/>
        </w:rPr>
      </w:pPr>
    </w:p>
    <w:p w:rsidR="00D05283" w:rsidP="00733C87" w:rsidRDefault="008016ED" w14:paraId="731B5B35" w14:textId="77777777">
      <w:pPr>
        <w:tabs>
          <w:tab w:val="left" w:pos="851"/>
        </w:tabs>
        <w:ind w:left="7200"/>
        <w:jc w:val="both"/>
        <w:rPr>
          <w:rFonts w:ascii="Arial" w:hAnsi="Arial" w:eastAsia="Arial"/>
        </w:rPr>
      </w:pPr>
      <w:r>
        <w:rPr>
          <w:rFonts w:ascii="Arial" w:hAnsi="Arial" w:eastAsia="Arial"/>
          <w:noProof/>
        </w:rPr>
        <w:drawing>
          <wp:inline distT="0" distB="0" distL="0" distR="0" wp14:anchorId="731B5B72" wp14:editId="422F672F">
            <wp:extent cx="1392195" cy="1080000"/>
            <wp:effectExtent l="0" t="0" r="0" b="6350"/>
            <wp:docPr id="2" name="Picture 2"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_LOGO_2014_FULL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2195" cy="1080000"/>
                    </a:xfrm>
                    <a:prstGeom prst="rect">
                      <a:avLst/>
                    </a:prstGeom>
                  </pic:spPr>
                </pic:pic>
              </a:graphicData>
            </a:graphic>
          </wp:inline>
        </w:drawing>
      </w:r>
    </w:p>
    <w:p w:rsidR="00D05283" w:rsidRDefault="00D05283" w14:paraId="731B5B36" w14:textId="77777777">
      <w:pPr>
        <w:tabs>
          <w:tab w:val="left" w:pos="851"/>
        </w:tabs>
        <w:jc w:val="both"/>
        <w:rPr>
          <w:rFonts w:ascii="Arial" w:hAnsi="Arial" w:eastAsia="Arial"/>
        </w:rPr>
      </w:pPr>
    </w:p>
    <w:p w:rsidR="00D05283" w:rsidRDefault="00D05283" w14:paraId="731B5B37" w14:textId="77777777">
      <w:pPr>
        <w:tabs>
          <w:tab w:val="left" w:pos="851"/>
        </w:tabs>
        <w:jc w:val="both"/>
        <w:rPr>
          <w:rFonts w:ascii="Arial" w:hAnsi="Arial" w:eastAsia="Arial"/>
        </w:rPr>
      </w:pPr>
    </w:p>
    <w:p w:rsidR="00B53145" w:rsidRDefault="00B53145" w14:paraId="731B5B38" w14:textId="77777777">
      <w:pPr>
        <w:tabs>
          <w:tab w:val="left" w:pos="851"/>
        </w:tabs>
        <w:jc w:val="both"/>
        <w:rPr>
          <w:rFonts w:ascii="Arial" w:hAnsi="Arial" w:eastAsia="Arial"/>
        </w:rPr>
      </w:pPr>
    </w:p>
    <w:p w:rsidR="00B53145" w:rsidRDefault="00B53145" w14:paraId="731B5B39" w14:textId="77777777">
      <w:pPr>
        <w:tabs>
          <w:tab w:val="left" w:pos="851"/>
        </w:tabs>
        <w:jc w:val="both"/>
        <w:rPr>
          <w:rFonts w:ascii="Arial" w:hAnsi="Arial" w:eastAsia="Arial"/>
        </w:rPr>
      </w:pPr>
    </w:p>
    <w:p w:rsidR="009B449C" w:rsidRDefault="009B449C" w14:paraId="731B5B3A" w14:textId="77777777">
      <w:pPr>
        <w:tabs>
          <w:tab w:val="left" w:pos="851"/>
        </w:tabs>
        <w:jc w:val="both"/>
        <w:rPr>
          <w:rFonts w:ascii="Arial" w:hAnsi="Arial" w:eastAsia="Arial"/>
        </w:rPr>
      </w:pPr>
    </w:p>
    <w:p w:rsidR="009B449C" w:rsidRDefault="009B449C" w14:paraId="731B5B3B" w14:textId="77777777">
      <w:pPr>
        <w:tabs>
          <w:tab w:val="left" w:pos="851"/>
        </w:tabs>
        <w:jc w:val="both"/>
        <w:rPr>
          <w:rFonts w:ascii="Arial" w:hAnsi="Arial" w:eastAsia="Arial"/>
        </w:rPr>
      </w:pPr>
    </w:p>
    <w:p w:rsidR="009B449C" w:rsidRDefault="009B449C" w14:paraId="731B5B3C" w14:textId="77777777">
      <w:pPr>
        <w:tabs>
          <w:tab w:val="left" w:pos="851"/>
        </w:tabs>
        <w:jc w:val="both"/>
        <w:rPr>
          <w:rFonts w:ascii="Arial" w:hAnsi="Arial" w:eastAsia="Arial"/>
        </w:rPr>
      </w:pPr>
    </w:p>
    <w:p w:rsidR="009B449C" w:rsidRDefault="009B449C" w14:paraId="731B5B3D" w14:textId="77777777">
      <w:pPr>
        <w:tabs>
          <w:tab w:val="left" w:pos="851"/>
        </w:tabs>
        <w:jc w:val="both"/>
        <w:rPr>
          <w:rFonts w:ascii="Arial" w:hAnsi="Arial" w:eastAsia="Arial"/>
        </w:rPr>
      </w:pPr>
    </w:p>
    <w:p w:rsidR="00B53145" w:rsidRDefault="00B53145" w14:paraId="731B5B3E" w14:textId="77777777">
      <w:pPr>
        <w:tabs>
          <w:tab w:val="left" w:pos="851"/>
        </w:tabs>
        <w:jc w:val="both"/>
        <w:rPr>
          <w:rFonts w:ascii="Arial" w:hAnsi="Arial" w:eastAsia="Arial"/>
        </w:rPr>
      </w:pPr>
    </w:p>
    <w:p w:rsidR="0003766A" w:rsidP="009B449C" w:rsidRDefault="0003766A" w14:paraId="731B5B3F" w14:textId="77777777">
      <w:pPr>
        <w:tabs>
          <w:tab w:val="left" w:pos="851"/>
        </w:tabs>
        <w:jc w:val="center"/>
        <w:rPr>
          <w:rFonts w:ascii="Arial" w:hAnsi="Arial" w:eastAsia="Arial"/>
          <w:b/>
          <w:sz w:val="32"/>
        </w:rPr>
      </w:pPr>
    </w:p>
    <w:p w:rsidR="0003766A" w:rsidP="009B449C" w:rsidRDefault="0003766A" w14:paraId="731B5B40" w14:textId="77777777">
      <w:pPr>
        <w:tabs>
          <w:tab w:val="left" w:pos="851"/>
        </w:tabs>
        <w:jc w:val="center"/>
        <w:rPr>
          <w:rFonts w:ascii="Arial" w:hAnsi="Arial" w:eastAsia="Arial"/>
          <w:b/>
          <w:sz w:val="32"/>
        </w:rPr>
      </w:pPr>
    </w:p>
    <w:p w:rsidR="0003766A" w:rsidP="00733C87" w:rsidRDefault="0003766A" w14:paraId="731B5B46" w14:textId="77777777">
      <w:pPr>
        <w:tabs>
          <w:tab w:val="left" w:pos="851"/>
        </w:tabs>
        <w:rPr>
          <w:rFonts w:ascii="Arial" w:hAnsi="Arial" w:eastAsia="Arial"/>
          <w:b/>
          <w:sz w:val="32"/>
        </w:rPr>
      </w:pPr>
    </w:p>
    <w:p w:rsidR="0003766A" w:rsidP="009B449C" w:rsidRDefault="0003766A" w14:paraId="731B5B47" w14:textId="77777777">
      <w:pPr>
        <w:tabs>
          <w:tab w:val="left" w:pos="851"/>
        </w:tabs>
        <w:jc w:val="center"/>
        <w:rPr>
          <w:rFonts w:ascii="Arial" w:hAnsi="Arial" w:eastAsia="Arial"/>
          <w:b/>
          <w:sz w:val="32"/>
        </w:rPr>
      </w:pPr>
    </w:p>
    <w:p w:rsidR="0003766A" w:rsidP="009B449C" w:rsidRDefault="0003766A" w14:paraId="731B5B48" w14:textId="77777777">
      <w:pPr>
        <w:tabs>
          <w:tab w:val="left" w:pos="851"/>
        </w:tabs>
        <w:jc w:val="center"/>
        <w:rPr>
          <w:rFonts w:ascii="Arial" w:hAnsi="Arial" w:eastAsia="Arial"/>
          <w:b/>
          <w:sz w:val="32"/>
        </w:rPr>
      </w:pPr>
    </w:p>
    <w:p w:rsidRPr="009B449C" w:rsidR="00B53145" w:rsidP="009B449C" w:rsidRDefault="00B53145" w14:paraId="731B5B49" w14:textId="77777777">
      <w:pPr>
        <w:tabs>
          <w:tab w:val="left" w:pos="851"/>
        </w:tabs>
        <w:jc w:val="center"/>
        <w:rPr>
          <w:rFonts w:ascii="Arial" w:hAnsi="Arial" w:eastAsia="Arial"/>
          <w:b/>
          <w:sz w:val="32"/>
        </w:rPr>
      </w:pPr>
      <w:r>
        <w:rPr>
          <w:rFonts w:ascii="Arial" w:hAnsi="Arial" w:eastAsia="Arial"/>
          <w:b/>
          <w:sz w:val="32"/>
        </w:rPr>
        <w:t>APPENDI</w:t>
      </w:r>
      <w:bookmarkStart w:name="_Hlk59453488" w:id="0"/>
      <w:r w:rsidR="009B449C">
        <w:rPr>
          <w:rFonts w:ascii="Arial" w:hAnsi="Arial" w:eastAsia="Arial"/>
          <w:b/>
          <w:sz w:val="32"/>
        </w:rPr>
        <w:t>X</w:t>
      </w:r>
    </w:p>
    <w:p w:rsidR="00B53145" w:rsidRDefault="00B53145" w14:paraId="731B5B4A" w14:textId="77777777">
      <w:pPr>
        <w:tabs>
          <w:tab w:val="left" w:pos="851"/>
        </w:tabs>
        <w:jc w:val="both"/>
        <w:rPr>
          <w:rFonts w:ascii="Arial" w:hAnsi="Arial" w:eastAsia="Arial"/>
        </w:rPr>
      </w:pPr>
    </w:p>
    <w:p w:rsidR="00B53145" w:rsidRDefault="00B53145" w14:paraId="731B5B4B" w14:textId="77777777">
      <w:pPr>
        <w:tabs>
          <w:tab w:val="left" w:pos="851"/>
        </w:tabs>
        <w:jc w:val="both"/>
        <w:rPr>
          <w:rFonts w:ascii="Arial" w:hAnsi="Arial" w:eastAsia="Arial"/>
        </w:rPr>
      </w:pPr>
    </w:p>
    <w:p w:rsidR="00D05283" w:rsidP="009B449C" w:rsidRDefault="00D05283" w14:paraId="731B5B4C" w14:textId="7B33D48A">
      <w:pPr>
        <w:pStyle w:val="Title"/>
        <w:jc w:val="center"/>
        <w:rPr>
          <w:b/>
          <w:bCs/>
        </w:rPr>
      </w:pPr>
      <w:r w:rsidRPr="00D05283">
        <w:rPr>
          <w:b/>
          <w:bCs/>
        </w:rPr>
        <w:t>Vulnerability due to scaffolding</w:t>
      </w:r>
    </w:p>
    <w:p w:rsidRPr="009B449C" w:rsidR="009B449C" w:rsidP="009B449C" w:rsidRDefault="009B449C" w14:paraId="731B5B4D" w14:textId="77777777">
      <w:pPr>
        <w:rPr>
          <w:rFonts w:eastAsia="Arial"/>
        </w:rPr>
      </w:pPr>
    </w:p>
    <w:p w:rsidR="00D05283" w:rsidRDefault="00D05283" w14:paraId="731B5B4E" w14:textId="77777777">
      <w:pPr>
        <w:tabs>
          <w:tab w:val="left" w:pos="851"/>
        </w:tabs>
        <w:jc w:val="both"/>
        <w:rPr>
          <w:rFonts w:ascii="Arial" w:hAnsi="Arial" w:eastAsia="Arial"/>
        </w:rPr>
      </w:pPr>
    </w:p>
    <w:p w:rsidR="00D05283" w:rsidRDefault="00D05283" w14:paraId="731B5B4F" w14:textId="77777777">
      <w:pPr>
        <w:tabs>
          <w:tab w:val="left" w:pos="851"/>
        </w:tabs>
        <w:jc w:val="both"/>
        <w:rPr>
          <w:rFonts w:ascii="Arial" w:hAnsi="Arial" w:eastAsia="Arial"/>
        </w:rPr>
      </w:pPr>
    </w:p>
    <w:p w:rsidR="00D05283" w:rsidRDefault="00D05283" w14:paraId="731B5B50" w14:textId="77777777">
      <w:pPr>
        <w:tabs>
          <w:tab w:val="left" w:pos="851"/>
        </w:tabs>
        <w:jc w:val="both"/>
        <w:rPr>
          <w:rFonts w:ascii="Arial" w:hAnsi="Arial" w:eastAsia="Arial"/>
        </w:rPr>
      </w:pPr>
    </w:p>
    <w:p w:rsidRPr="009B449C" w:rsidR="00D05283" w:rsidRDefault="00D05283" w14:paraId="731B5B51" w14:textId="77777777">
      <w:pPr>
        <w:tabs>
          <w:tab w:val="left" w:pos="851"/>
        </w:tabs>
        <w:jc w:val="both"/>
        <w:rPr>
          <w:rFonts w:ascii="Arial" w:hAnsi="Arial" w:eastAsia="Arial"/>
          <w:sz w:val="28"/>
          <w:szCs w:val="28"/>
        </w:rPr>
      </w:pPr>
      <w:r w:rsidRPr="009B449C">
        <w:rPr>
          <w:rFonts w:ascii="Arial" w:hAnsi="Arial" w:eastAsia="Arial"/>
          <w:sz w:val="28"/>
          <w:szCs w:val="28"/>
        </w:rPr>
        <w:t xml:space="preserve">In a short </w:t>
      </w:r>
      <w:r w:rsidRPr="009B449C" w:rsidR="00437DA5">
        <w:rPr>
          <w:rFonts w:ascii="Arial" w:hAnsi="Arial" w:eastAsia="Arial"/>
          <w:sz w:val="28"/>
          <w:szCs w:val="28"/>
        </w:rPr>
        <w:t>time,</w:t>
      </w:r>
      <w:r w:rsidRPr="009B449C">
        <w:rPr>
          <w:rFonts w:ascii="Arial" w:hAnsi="Arial" w:eastAsia="Arial"/>
          <w:sz w:val="28"/>
          <w:szCs w:val="28"/>
        </w:rPr>
        <w:t xml:space="preserve"> scaffolding will be erected in the vicinity of your premises on order to carry out essential work.</w:t>
      </w:r>
    </w:p>
    <w:p w:rsidRPr="009B449C" w:rsidR="00D05283" w:rsidRDefault="00D05283" w14:paraId="731B5B52" w14:textId="77777777">
      <w:pPr>
        <w:tabs>
          <w:tab w:val="left" w:pos="851"/>
        </w:tabs>
        <w:jc w:val="both"/>
        <w:rPr>
          <w:rFonts w:ascii="Arial" w:hAnsi="Arial" w:eastAsia="Arial"/>
          <w:sz w:val="28"/>
          <w:szCs w:val="28"/>
        </w:rPr>
      </w:pPr>
    </w:p>
    <w:p w:rsidRPr="009B449C" w:rsidR="00437DA5" w:rsidRDefault="00437DA5" w14:paraId="731B5B53" w14:textId="77777777">
      <w:pPr>
        <w:tabs>
          <w:tab w:val="left" w:pos="851"/>
        </w:tabs>
        <w:jc w:val="both"/>
        <w:rPr>
          <w:rFonts w:ascii="Arial" w:hAnsi="Arial" w:eastAsia="Arial"/>
          <w:sz w:val="28"/>
          <w:szCs w:val="28"/>
        </w:rPr>
      </w:pPr>
      <w:r w:rsidRPr="009B449C">
        <w:rPr>
          <w:rFonts w:ascii="Arial" w:hAnsi="Arial" w:eastAsia="Arial"/>
          <w:sz w:val="28"/>
          <w:szCs w:val="28"/>
        </w:rPr>
        <w:t>Police Scotland advise that your premises could be more vulnerable during this time.</w:t>
      </w:r>
    </w:p>
    <w:p w:rsidRPr="009B449C" w:rsidR="00437DA5" w:rsidRDefault="00437DA5" w14:paraId="731B5B54" w14:textId="77777777">
      <w:pPr>
        <w:tabs>
          <w:tab w:val="left" w:pos="851"/>
        </w:tabs>
        <w:jc w:val="both"/>
        <w:rPr>
          <w:rFonts w:ascii="Arial" w:hAnsi="Arial" w:eastAsia="Arial"/>
          <w:sz w:val="28"/>
          <w:szCs w:val="28"/>
        </w:rPr>
      </w:pPr>
    </w:p>
    <w:p w:rsidRPr="009B449C" w:rsidR="00437DA5" w:rsidRDefault="00437DA5" w14:paraId="731B5B55" w14:textId="77777777">
      <w:pPr>
        <w:tabs>
          <w:tab w:val="left" w:pos="851"/>
        </w:tabs>
        <w:jc w:val="both"/>
        <w:rPr>
          <w:rFonts w:ascii="Arial" w:hAnsi="Arial" w:eastAsia="Arial"/>
          <w:sz w:val="28"/>
          <w:szCs w:val="28"/>
        </w:rPr>
      </w:pPr>
      <w:r w:rsidRPr="009B449C">
        <w:rPr>
          <w:rFonts w:ascii="Arial" w:hAnsi="Arial" w:eastAsia="Arial"/>
          <w:sz w:val="28"/>
          <w:szCs w:val="28"/>
        </w:rPr>
        <w:t>While the contractor will take every precaution to limit this hazard, we suggest that you consider the security of your premises.</w:t>
      </w:r>
    </w:p>
    <w:p w:rsidRPr="009B449C" w:rsidR="00437DA5" w:rsidRDefault="00437DA5" w14:paraId="731B5B56" w14:textId="77777777">
      <w:pPr>
        <w:tabs>
          <w:tab w:val="left" w:pos="851"/>
        </w:tabs>
        <w:jc w:val="both"/>
        <w:rPr>
          <w:rFonts w:ascii="Arial" w:hAnsi="Arial" w:eastAsia="Arial"/>
          <w:sz w:val="28"/>
          <w:szCs w:val="28"/>
        </w:rPr>
      </w:pPr>
    </w:p>
    <w:p w:rsidRPr="009B449C" w:rsidR="00437DA5" w:rsidRDefault="00437DA5" w14:paraId="731B5B57" w14:textId="77777777">
      <w:pPr>
        <w:tabs>
          <w:tab w:val="left" w:pos="851"/>
        </w:tabs>
        <w:jc w:val="both"/>
        <w:rPr>
          <w:rFonts w:ascii="Arial" w:hAnsi="Arial" w:eastAsia="Arial"/>
          <w:sz w:val="28"/>
          <w:szCs w:val="28"/>
        </w:rPr>
      </w:pPr>
      <w:r w:rsidRPr="009B449C">
        <w:rPr>
          <w:rFonts w:ascii="Arial" w:hAnsi="Arial" w:eastAsia="Arial"/>
          <w:sz w:val="28"/>
          <w:szCs w:val="28"/>
        </w:rPr>
        <w:t>Windows are particularly vulnerable, and it is suggested that key operated window locks are fitted.</w:t>
      </w:r>
    </w:p>
    <w:p w:rsidRPr="009B449C" w:rsidR="00437DA5" w:rsidRDefault="00437DA5" w14:paraId="731B5B58" w14:textId="77777777">
      <w:pPr>
        <w:tabs>
          <w:tab w:val="left" w:pos="851"/>
        </w:tabs>
        <w:jc w:val="both"/>
        <w:rPr>
          <w:rFonts w:ascii="Arial" w:hAnsi="Arial" w:eastAsia="Arial"/>
          <w:sz w:val="28"/>
          <w:szCs w:val="28"/>
        </w:rPr>
      </w:pPr>
    </w:p>
    <w:p w:rsidRPr="009B449C" w:rsidR="00437DA5" w:rsidRDefault="00437DA5" w14:paraId="731B5B59" w14:textId="77777777">
      <w:pPr>
        <w:tabs>
          <w:tab w:val="left" w:pos="851"/>
        </w:tabs>
        <w:jc w:val="both"/>
        <w:rPr>
          <w:rFonts w:ascii="Arial" w:hAnsi="Arial" w:eastAsia="Arial"/>
          <w:sz w:val="28"/>
          <w:szCs w:val="28"/>
        </w:rPr>
      </w:pPr>
      <w:r w:rsidRPr="009B449C">
        <w:rPr>
          <w:rFonts w:ascii="Arial" w:hAnsi="Arial" w:eastAsia="Arial"/>
          <w:sz w:val="28"/>
          <w:szCs w:val="28"/>
        </w:rPr>
        <w:t>If any further information or clarification on crime prevention is required, please contact your Police Crime Prevention Officer through your local Police office.</w:t>
      </w:r>
    </w:p>
    <w:p w:rsidR="00D05283" w:rsidRDefault="00D05283" w14:paraId="731B5B5A" w14:textId="77777777">
      <w:pPr>
        <w:tabs>
          <w:tab w:val="left" w:pos="851"/>
        </w:tabs>
        <w:jc w:val="both"/>
        <w:rPr>
          <w:rFonts w:ascii="Arial" w:hAnsi="Arial" w:eastAsia="Arial"/>
        </w:rPr>
      </w:pPr>
    </w:p>
    <w:p w:rsidR="00D05283" w:rsidRDefault="00D05283" w14:paraId="731B5B5B" w14:textId="77777777">
      <w:pPr>
        <w:tabs>
          <w:tab w:val="left" w:pos="851"/>
        </w:tabs>
        <w:jc w:val="both"/>
        <w:rPr>
          <w:rFonts w:ascii="Arial" w:hAnsi="Arial" w:eastAsia="Arial"/>
        </w:rPr>
      </w:pPr>
    </w:p>
    <w:p w:rsidR="00D05283" w:rsidRDefault="00D05283" w14:paraId="731B5B5C" w14:textId="77777777">
      <w:pPr>
        <w:tabs>
          <w:tab w:val="left" w:pos="851"/>
        </w:tabs>
        <w:jc w:val="both"/>
        <w:rPr>
          <w:rFonts w:ascii="Arial" w:hAnsi="Arial" w:eastAsia="Arial"/>
        </w:rPr>
      </w:pPr>
    </w:p>
    <w:p w:rsidR="00D05283" w:rsidRDefault="00D05283" w14:paraId="731B5B5D" w14:textId="77777777">
      <w:pPr>
        <w:tabs>
          <w:tab w:val="left" w:pos="851"/>
        </w:tabs>
        <w:jc w:val="both"/>
        <w:rPr>
          <w:rFonts w:ascii="Arial" w:hAnsi="Arial" w:eastAsia="Arial"/>
        </w:rPr>
      </w:pPr>
    </w:p>
    <w:p w:rsidR="00D05283" w:rsidRDefault="00D05283" w14:paraId="731B5B5E" w14:textId="77777777">
      <w:pPr>
        <w:tabs>
          <w:tab w:val="left" w:pos="851"/>
        </w:tabs>
        <w:jc w:val="both"/>
        <w:rPr>
          <w:rFonts w:ascii="Arial" w:hAnsi="Arial" w:eastAsia="Arial"/>
        </w:rPr>
      </w:pPr>
    </w:p>
    <w:p w:rsidR="00D05283" w:rsidP="00733C87" w:rsidRDefault="00733C87" w14:paraId="731B5B5F" w14:textId="0AB01D57">
      <w:pPr>
        <w:tabs>
          <w:tab w:val="left" w:pos="851"/>
        </w:tabs>
        <w:ind w:left="7200"/>
        <w:jc w:val="both"/>
        <w:rPr>
          <w:rFonts w:ascii="Arial" w:hAnsi="Arial" w:eastAsia="Arial"/>
        </w:rPr>
      </w:pPr>
      <w:bookmarkStart w:name="_GoBack" w:id="1"/>
      <w:r w:rsidRPr="00D05283">
        <w:rPr>
          <w:b/>
          <w:bCs/>
          <w:noProof/>
        </w:rPr>
        <w:drawing>
          <wp:inline distT="0" distB="0" distL="0" distR="0" wp14:anchorId="21624B41" wp14:editId="52EDBC60">
            <wp:extent cx="1257300" cy="1981200"/>
            <wp:effectExtent l="0" t="0" r="0" b="0"/>
            <wp:docPr id="1" name="Picture 1" descr="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s_por_strap_288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981200"/>
                    </a:xfrm>
                    <a:prstGeom prst="rect">
                      <a:avLst/>
                    </a:prstGeom>
                    <a:noFill/>
                    <a:ln>
                      <a:noFill/>
                    </a:ln>
                  </pic:spPr>
                </pic:pic>
              </a:graphicData>
            </a:graphic>
          </wp:inline>
        </w:drawing>
      </w:r>
      <w:bookmarkEnd w:id="1"/>
    </w:p>
    <w:p w:rsidR="00D05283" w:rsidRDefault="00D05283" w14:paraId="731B5B60" w14:textId="77777777">
      <w:pPr>
        <w:tabs>
          <w:tab w:val="left" w:pos="851"/>
        </w:tabs>
        <w:jc w:val="both"/>
        <w:rPr>
          <w:rFonts w:ascii="Arial" w:hAnsi="Arial" w:eastAsia="Arial"/>
        </w:rPr>
      </w:pPr>
    </w:p>
    <w:p w:rsidR="00D05283" w:rsidRDefault="00D05283" w14:paraId="731B5B61" w14:textId="77777777">
      <w:pPr>
        <w:tabs>
          <w:tab w:val="left" w:pos="851"/>
        </w:tabs>
        <w:jc w:val="both"/>
        <w:rPr>
          <w:rFonts w:ascii="Arial" w:hAnsi="Arial" w:eastAsia="Arial"/>
        </w:rPr>
      </w:pPr>
    </w:p>
    <w:p w:rsidR="00D05283" w:rsidRDefault="00D05283" w14:paraId="731B5B62" w14:textId="77777777">
      <w:pPr>
        <w:tabs>
          <w:tab w:val="left" w:pos="851"/>
        </w:tabs>
        <w:jc w:val="both"/>
        <w:rPr>
          <w:rFonts w:ascii="Arial" w:hAnsi="Arial" w:eastAsia="Arial"/>
        </w:rPr>
      </w:pPr>
    </w:p>
    <w:p w:rsidR="00D05283" w:rsidRDefault="00D05283" w14:paraId="731B5B63" w14:textId="77777777">
      <w:pPr>
        <w:tabs>
          <w:tab w:val="left" w:pos="851"/>
        </w:tabs>
        <w:jc w:val="both"/>
        <w:rPr>
          <w:rFonts w:ascii="Arial" w:hAnsi="Arial" w:eastAsia="Arial"/>
        </w:rPr>
      </w:pPr>
    </w:p>
    <w:p w:rsidR="00D05283" w:rsidRDefault="00D05283" w14:paraId="731B5B64" w14:textId="77777777">
      <w:pPr>
        <w:tabs>
          <w:tab w:val="left" w:pos="851"/>
        </w:tabs>
        <w:jc w:val="both"/>
        <w:rPr>
          <w:rFonts w:ascii="Arial" w:hAnsi="Arial" w:eastAsia="Arial"/>
        </w:rPr>
      </w:pPr>
    </w:p>
    <w:p w:rsidR="00D05283" w:rsidRDefault="00D05283" w14:paraId="731B5B65" w14:textId="77777777">
      <w:pPr>
        <w:tabs>
          <w:tab w:val="left" w:pos="851"/>
        </w:tabs>
        <w:jc w:val="both"/>
        <w:rPr>
          <w:rFonts w:ascii="Arial" w:hAnsi="Arial" w:eastAsia="Arial"/>
        </w:rPr>
      </w:pPr>
    </w:p>
    <w:p w:rsidR="00D05283" w:rsidRDefault="00D05283" w14:paraId="731B5B66" w14:textId="77777777">
      <w:pPr>
        <w:tabs>
          <w:tab w:val="left" w:pos="851"/>
        </w:tabs>
        <w:jc w:val="both"/>
        <w:rPr>
          <w:rFonts w:ascii="Arial" w:hAnsi="Arial" w:eastAsia="Arial"/>
        </w:rPr>
      </w:pPr>
    </w:p>
    <w:p w:rsidR="00D05283" w:rsidRDefault="00D05283" w14:paraId="731B5B67" w14:textId="77777777">
      <w:pPr>
        <w:tabs>
          <w:tab w:val="left" w:pos="851"/>
        </w:tabs>
        <w:jc w:val="both"/>
        <w:rPr>
          <w:rFonts w:ascii="Arial" w:hAnsi="Arial" w:eastAsia="Arial"/>
        </w:rPr>
      </w:pPr>
    </w:p>
    <w:bookmarkEnd w:id="0"/>
    <w:sectPr w:rsidR="00D05283" w:rsidSect="009B449C">
      <w:footerReference w:type="default" r:id="rId9"/>
      <w:pgSz w:w="11906" w:h="16838"/>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5B78" w14:textId="77777777" w:rsidR="00897226" w:rsidRDefault="00897226">
      <w:r>
        <w:separator/>
      </w:r>
    </w:p>
  </w:endnote>
  <w:endnote w:type="continuationSeparator" w:id="0">
    <w:p w14:paraId="731B5B79" w14:textId="77777777" w:rsidR="00897226" w:rsidRDefault="0089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5B7A" w14:textId="77777777" w:rsidR="00B53145" w:rsidRDefault="00B531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4A8">
      <w:rPr>
        <w:rStyle w:val="PageNumber"/>
        <w:noProof/>
      </w:rPr>
      <w:t>1</w:t>
    </w:r>
    <w:r>
      <w:rPr>
        <w:rStyle w:val="PageNumber"/>
      </w:rPr>
      <w:fldChar w:fldCharType="end"/>
    </w:r>
  </w:p>
  <w:p w14:paraId="731B5B7B" w14:textId="77777777" w:rsidR="00B53145" w:rsidRDefault="00B5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5B76" w14:textId="77777777" w:rsidR="00897226" w:rsidRDefault="00897226">
      <w:r>
        <w:separator/>
      </w:r>
    </w:p>
  </w:footnote>
  <w:footnote w:type="continuationSeparator" w:id="0">
    <w:p w14:paraId="731B5B77" w14:textId="77777777" w:rsidR="00897226" w:rsidRDefault="0089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9"/>
    <w:multiLevelType w:val="singleLevel"/>
    <w:tmpl w:val="08090001"/>
    <w:lvl w:ilvl="0">
      <w:start w:val="1"/>
      <w:numFmt w:val="bullet"/>
      <w:lvlText w:val=""/>
      <w:lvlJc w:val="left"/>
      <w:pPr>
        <w:ind w:left="360" w:hanging="360"/>
      </w:pPr>
      <w:rPr>
        <w:rFonts w:ascii="Symbol" w:hAnsi="Symbol" w:hint="default"/>
      </w:rPr>
    </w:lvl>
  </w:abstractNum>
  <w:abstractNum w:abstractNumId="1" w15:restartNumberingAfterBreak="0">
    <w:nsid w:val="66866C8A"/>
    <w:multiLevelType w:val="singleLevel"/>
    <w:tmpl w:val="99799375"/>
    <w:lvl w:ilvl="0">
      <w:start w:val="2"/>
      <w:numFmt w:val="decimal"/>
      <w:lvlText w:val="(%1)"/>
      <w:lvlJc w:val="left"/>
      <w:pPr>
        <w:tabs>
          <w:tab w:val="num" w:pos="720"/>
        </w:tabs>
        <w:ind w:left="720" w:hanging="720"/>
      </w:pPr>
      <w:rPr>
        <w:rFonts w:hint="default"/>
      </w:rPr>
    </w:lvl>
  </w:abstractNum>
  <w:abstractNum w:abstractNumId="2" w15:restartNumberingAfterBreak="0">
    <w:nsid w:val="66866C8B"/>
    <w:multiLevelType w:val="singleLevel"/>
    <w:tmpl w:val="99799374"/>
    <w:lvl w:ilvl="0">
      <w:start w:val="1"/>
      <w:numFmt w:val="lowerRoman"/>
      <w:lvlText w:val="(%1)"/>
      <w:lvlJc w:val="left"/>
      <w:pPr>
        <w:tabs>
          <w:tab w:val="num" w:pos="1440"/>
        </w:tabs>
        <w:ind w:left="1440" w:hanging="720"/>
      </w:pPr>
      <w:rPr>
        <w:rFonts w:hint="default"/>
      </w:rPr>
    </w:lvl>
  </w:abstractNum>
  <w:abstractNum w:abstractNumId="3" w15:restartNumberingAfterBreak="0">
    <w:nsid w:val="66866C8C"/>
    <w:multiLevelType w:val="singleLevel"/>
    <w:tmpl w:val="99799373"/>
    <w:lvl w:ilvl="0">
      <w:start w:val="11"/>
      <w:numFmt w:val="decimal"/>
      <w:lvlText w:val="(%1)"/>
      <w:lvlJc w:val="left"/>
      <w:pPr>
        <w:tabs>
          <w:tab w:val="num" w:pos="720"/>
        </w:tabs>
        <w:ind w:left="720" w:hanging="720"/>
      </w:pPr>
      <w:rPr>
        <w:rFonts w:hint="default"/>
      </w:rPr>
    </w:lvl>
  </w:abstractNum>
  <w:abstractNum w:abstractNumId="4" w15:restartNumberingAfterBreak="0">
    <w:nsid w:val="66866C8D"/>
    <w:multiLevelType w:val="singleLevel"/>
    <w:tmpl w:val="99799372"/>
    <w:lvl w:ilvl="0">
      <w:start w:val="2"/>
      <w:numFmt w:val="lowerRoman"/>
      <w:lvlText w:val="(%1)"/>
      <w:lvlJc w:val="left"/>
      <w:pPr>
        <w:tabs>
          <w:tab w:val="num" w:pos="1440"/>
        </w:tabs>
        <w:ind w:left="1440" w:hanging="720"/>
      </w:pPr>
      <w:rPr>
        <w:rFonts w:hint="default"/>
      </w:rPr>
    </w:lvl>
  </w:abstractNum>
  <w:abstractNum w:abstractNumId="5" w15:restartNumberingAfterBreak="0">
    <w:nsid w:val="66866C8E"/>
    <w:multiLevelType w:val="singleLevel"/>
    <w:tmpl w:val="99799371"/>
    <w:lvl w:ilvl="0">
      <w:start w:val="1"/>
      <w:numFmt w:val="lowerLetter"/>
      <w:lvlText w:val="(%1)"/>
      <w:lvlJc w:val="left"/>
      <w:pPr>
        <w:tabs>
          <w:tab w:val="num" w:pos="2160"/>
        </w:tabs>
        <w:ind w:left="2160" w:hanging="720"/>
      </w:pPr>
      <w:rPr>
        <w:rFonts w:hint="default"/>
      </w:rPr>
    </w:lvl>
  </w:abstractNum>
  <w:abstractNum w:abstractNumId="6" w15:restartNumberingAfterBreak="0">
    <w:nsid w:val="66866C8F"/>
    <w:multiLevelType w:val="singleLevel"/>
    <w:tmpl w:val="99799370"/>
    <w:lvl w:ilvl="0">
      <w:start w:val="6"/>
      <w:numFmt w:val="lowerRoman"/>
      <w:lvlText w:val="(%1)"/>
      <w:lvlJc w:val="left"/>
      <w:pPr>
        <w:tabs>
          <w:tab w:val="num" w:pos="1575"/>
        </w:tabs>
        <w:ind w:left="1575" w:hanging="720"/>
      </w:pPr>
      <w:rPr>
        <w:rFonts w:hint="default"/>
      </w:rPr>
    </w:lvl>
  </w:abstractNum>
  <w:abstractNum w:abstractNumId="7" w15:restartNumberingAfterBreak="0">
    <w:nsid w:val="66866C90"/>
    <w:multiLevelType w:val="singleLevel"/>
    <w:tmpl w:val="9979936F"/>
    <w:lvl w:ilvl="0">
      <w:start w:val="2"/>
      <w:numFmt w:val="lowerRoman"/>
      <w:lvlText w:val="(%1)"/>
      <w:lvlJc w:val="left"/>
      <w:pPr>
        <w:tabs>
          <w:tab w:val="num" w:pos="1571"/>
        </w:tabs>
        <w:ind w:left="1571" w:hanging="720"/>
      </w:pPr>
      <w:rPr>
        <w:rFonts w:hint="default"/>
      </w:rPr>
    </w:lvl>
  </w:abstractNum>
  <w:abstractNum w:abstractNumId="8" w15:restartNumberingAfterBreak="0">
    <w:nsid w:val="66866C91"/>
    <w:multiLevelType w:val="singleLevel"/>
    <w:tmpl w:val="9979936E"/>
    <w:lvl w:ilvl="0">
      <w:start w:val="19"/>
      <w:numFmt w:val="decimal"/>
      <w:lvlText w:val="(%1)"/>
      <w:lvlJc w:val="left"/>
      <w:pPr>
        <w:tabs>
          <w:tab w:val="num" w:pos="855"/>
        </w:tabs>
        <w:ind w:left="855" w:hanging="855"/>
      </w:pPr>
      <w:rPr>
        <w:rFonts w:hint="default"/>
      </w:rPr>
    </w:lvl>
  </w:abstractNum>
  <w:abstractNum w:abstractNumId="9" w15:restartNumberingAfterBreak="0">
    <w:nsid w:val="66866C92"/>
    <w:multiLevelType w:val="singleLevel"/>
    <w:tmpl w:val="9979936D"/>
    <w:lvl w:ilvl="0">
      <w:start w:val="23"/>
      <w:numFmt w:val="decimal"/>
      <w:lvlText w:val="(%1)"/>
      <w:lvlJc w:val="left"/>
      <w:pPr>
        <w:tabs>
          <w:tab w:val="num" w:pos="368"/>
        </w:tabs>
        <w:ind w:left="368" w:hanging="368"/>
      </w:pPr>
      <w:rPr>
        <w:rFonts w:hint="default"/>
      </w:rPr>
    </w:lvl>
  </w:abstractNum>
  <w:abstractNum w:abstractNumId="10" w15:restartNumberingAfterBreak="0">
    <w:nsid w:val="66866C93"/>
    <w:multiLevelType w:val="singleLevel"/>
    <w:tmpl w:val="9979936C"/>
    <w:lvl w:ilvl="0">
      <w:start w:val="1"/>
      <w:numFmt w:val="lowerLetter"/>
      <w:lvlText w:val="%1)"/>
      <w:lvlJc w:val="left"/>
      <w:pPr>
        <w:tabs>
          <w:tab w:val="num" w:pos="765"/>
        </w:tabs>
        <w:ind w:left="765" w:hanging="40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9D"/>
    <w:rsid w:val="0003766A"/>
    <w:rsid w:val="00084167"/>
    <w:rsid w:val="000C4516"/>
    <w:rsid w:val="001A127F"/>
    <w:rsid w:val="001E0BC4"/>
    <w:rsid w:val="0025444F"/>
    <w:rsid w:val="002B44A8"/>
    <w:rsid w:val="002F18EB"/>
    <w:rsid w:val="003B1068"/>
    <w:rsid w:val="00437DA5"/>
    <w:rsid w:val="00501C9D"/>
    <w:rsid w:val="00507FAE"/>
    <w:rsid w:val="00733C87"/>
    <w:rsid w:val="008016ED"/>
    <w:rsid w:val="00885800"/>
    <w:rsid w:val="00897226"/>
    <w:rsid w:val="009B449C"/>
    <w:rsid w:val="00B4704F"/>
    <w:rsid w:val="00B53145"/>
    <w:rsid w:val="00BB4B34"/>
    <w:rsid w:val="00C2112C"/>
    <w:rsid w:val="00D05283"/>
    <w:rsid w:val="00E13F26"/>
    <w:rsid w:val="00EA447E"/>
    <w:rsid w:val="00EB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1B5A9A"/>
  <w15:chartTrackingRefBased/>
  <w15:docId w15:val="{172FB666-1605-4D5D-8763-CB4E647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EB5BE7"/>
    <w:pPr>
      <w:keepNext/>
      <w:spacing w:before="240" w:after="60"/>
      <w:outlineLvl w:val="0"/>
    </w:pPr>
    <w:rPr>
      <w:rFonts w:ascii="Arial" w:eastAsia="Arial" w:hAnsi="Arial"/>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4"/>
    <w:basedOn w:val="Heading1"/>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lang w:eastAsia="en-US"/>
    </w:rPr>
  </w:style>
  <w:style w:type="paragraph" w:styleId="Title">
    <w:name w:val="Title"/>
    <w:basedOn w:val="Normal"/>
    <w:next w:val="Normal"/>
    <w:link w:val="TitleChar"/>
    <w:uiPriority w:val="10"/>
    <w:qFormat/>
    <w:rsid w:val="00EB5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B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5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1999</Words>
  <Characters>10594</Characters>
  <Application>Microsoft Office Word</Application>
  <DocSecurity>0</DocSecurity>
  <Lines>88</Lines>
  <Paragraphs>25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Road Occupation Conditions</vt:lpstr>
    </vt:vector>
  </TitlesOfParts>
  <Company>NAC</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Occupation Conditions</dc:title>
  <dc:subject>
  </dc:subject>
  <dc:creator>Lorne Bruce</dc:creator>
  <cp:keywords>
  </cp:keywords>
  <cp:lastModifiedBy>Graeme Palmer</cp:lastModifiedBy>
  <cp:revision>4</cp:revision>
  <dcterms:created xsi:type="dcterms:W3CDTF">2020-12-22T10:50:00Z</dcterms:created>
  <dcterms:modified xsi:type="dcterms:W3CDTF">2020-12-23T10:07:59Z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accessibility">
    <vt:lpwstr>Double-A</vt:lpwstr>
  </property>
  <property fmtid="{D5CDD505-2E9C-101B-9397-08002B2CF9AE}" pid="3" name="DC.Coverage.Spatial">
    <vt:lpwstr>North Ayrshire, Scotland</vt:lpwstr>
  </property>
  <property fmtid="{D5CDD505-2E9C-101B-9397-08002B2CF9AE}" pid="4" name="DC.Creator">
    <vt:lpwstr>North Ayrshire Council Cunninghame House, Irvine KA12 8EE, Scotland contactus@north-ayrshire.gov.uk</vt:lpwstr>
  </property>
  <property fmtid="{D5CDD505-2E9C-101B-9397-08002B2CF9AE}" pid="5" name="eGMS.Date.Issued">
    <vt:lpwstr>01/11/2010 12:08:47</vt:lpwstr>
  </property>
  <property fmtid="{D5CDD505-2E9C-101B-9397-08002B2CF9AE}" pid="6" name="eGMS.Date.Created">
    <vt:lpwstr>01/11/2010 12:08:47</vt:lpwstr>
  </property>
  <property fmtid="{D5CDD505-2E9C-101B-9397-08002B2CF9AE}" pid="7" name="eGMS.Date.Modified">
    <vt:lpwstr>01/11/2010 12:08:47</vt:lpwstr>
  </property>
  <property fmtid="{D5CDD505-2E9C-101B-9397-08002B2CF9AE}" pid="8" name="DC.Format">
    <vt:lpwstr>application/msword</vt:lpwstr>
  </property>
  <property fmtid="{D5CDD505-2E9C-101B-9397-08002B2CF9AE}" pid="9" name="eGMS.Format">
    <vt:lpwstr>application/msword</vt:lpwstr>
  </property>
  <property fmtid="{D5CDD505-2E9C-101B-9397-08002B2CF9AE}" pid="10" name="DC.publisher">
    <vt:lpwstr>North Ayrshire Council, Cunninghame House, Irvine KA12 8EE, Scotland.</vt:lpwstr>
  </property>
  <property fmtid="{D5CDD505-2E9C-101B-9397-08002B2CF9AE}" pid="11" name="DC.Rights">
    <vt:lpwstr>Copyright North Ayrshire Council</vt:lpwstr>
  </property>
  <property fmtid="{D5CDD505-2E9C-101B-9397-08002B2CF9AE}" pid="12" name="eGMS.Rights">
    <vt:lpwstr>copyright</vt:lpwstr>
  </property>
  <property fmtid="{D5CDD505-2E9C-101B-9397-08002B2CF9AE}" pid="13" name="DC.Language">
    <vt:lpwstr>eng</vt:lpwstr>
  </property>
  <property fmtid="{D5CDD505-2E9C-101B-9397-08002B2CF9AE}" pid="14" name="eGMS.Language">
    <vt:lpwstr>eng</vt:lpwstr>
  </property>
  <property fmtid="{D5CDD505-2E9C-101B-9397-08002B2CF9AE}" pid="15" name="DC.title">
    <vt:lpwstr>Road Occupation Conditions</vt:lpwstr>
  </property>
  <property fmtid="{D5CDD505-2E9C-101B-9397-08002B2CF9AE}" pid="16" name="eGMS.Title">
    <vt:lpwstr>Road Occupation Conditions</vt:lpwstr>
  </property>
  <property fmtid="{D5CDD505-2E9C-101B-9397-08002B2CF9AE}" pid="17" name="verify-v1">
    <vt:lpwstr>mxZO86gsFrVqiDYKn8rhUlfXamVjk0XZp3K56ioKwi4=</vt:lpwstr>
  </property>
</Properties>
</file>